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763" w:rsidRPr="00F96A8A" w:rsidRDefault="00D00763" w:rsidP="00D00763">
      <w:pPr>
        <w:rPr>
          <w:rFonts w:ascii="Arial" w:hAnsi="Arial" w:cs="Arial"/>
          <w:b/>
          <w:sz w:val="28"/>
          <w:szCs w:val="28"/>
        </w:rPr>
      </w:pPr>
      <w:bookmarkStart w:id="0" w:name="_GoBack"/>
      <w:bookmarkEnd w:id="0"/>
    </w:p>
    <w:p w:rsidR="00D00763" w:rsidRPr="00F96A8A" w:rsidRDefault="00D00763" w:rsidP="00D00763">
      <w:pPr>
        <w:jc w:val="center"/>
        <w:outlineLvl w:val="0"/>
        <w:rPr>
          <w:rFonts w:ascii="Arial" w:hAnsi="Arial" w:cs="Arial"/>
          <w:b/>
          <w:sz w:val="28"/>
          <w:szCs w:val="28"/>
        </w:rPr>
      </w:pPr>
      <w:r w:rsidRPr="00F96A8A">
        <w:rPr>
          <w:rFonts w:ascii="Arial" w:hAnsi="Arial" w:cs="Arial"/>
          <w:b/>
          <w:sz w:val="28"/>
          <w:szCs w:val="28"/>
        </w:rPr>
        <w:t>Horological Machine N</w:t>
      </w:r>
      <w:r w:rsidR="00387E30" w:rsidRPr="00F96A8A">
        <w:rPr>
          <w:rFonts w:ascii="Arial" w:hAnsi="Arial" w:cs="Arial"/>
          <w:b/>
          <w:kern w:val="32"/>
          <w:sz w:val="28"/>
          <w:szCs w:val="28"/>
          <w:vertAlign w:val="superscript"/>
        </w:rPr>
        <w:t>o</w:t>
      </w:r>
      <w:r w:rsidRPr="00F96A8A">
        <w:rPr>
          <w:rFonts w:ascii="Arial" w:hAnsi="Arial" w:cs="Arial"/>
          <w:b/>
          <w:sz w:val="28"/>
          <w:szCs w:val="28"/>
        </w:rPr>
        <w:t>1</w:t>
      </w:r>
    </w:p>
    <w:p w:rsidR="00D00763" w:rsidRPr="00C65E6D" w:rsidRDefault="00D00763" w:rsidP="00D00763">
      <w:pPr>
        <w:spacing w:after="283"/>
        <w:jc w:val="both"/>
        <w:rPr>
          <w:rFonts w:ascii="Arial" w:hAnsi="Arial" w:cs="Arial"/>
          <w:sz w:val="22"/>
          <w:szCs w:val="22"/>
        </w:rPr>
      </w:pPr>
    </w:p>
    <w:p w:rsidR="00D00763" w:rsidRPr="00C65E6D" w:rsidRDefault="00D00763" w:rsidP="00D00763">
      <w:pPr>
        <w:spacing w:after="283"/>
        <w:jc w:val="both"/>
        <w:rPr>
          <w:rFonts w:ascii="Arial" w:hAnsi="Arial" w:cs="Arial"/>
          <w:sz w:val="22"/>
          <w:szCs w:val="22"/>
        </w:rPr>
      </w:pPr>
      <w:r w:rsidRPr="00C65E6D">
        <w:rPr>
          <w:rFonts w:ascii="Arial" w:hAnsi="Arial" w:cs="Arial"/>
          <w:b/>
          <w:bCs/>
          <w:sz w:val="22"/>
          <w:szCs w:val="22"/>
        </w:rPr>
        <w:t>Introduction:</w:t>
      </w:r>
      <w:r w:rsidRPr="00C65E6D">
        <w:rPr>
          <w:rFonts w:ascii="Arial" w:hAnsi="Arial" w:cs="Arial"/>
          <w:sz w:val="22"/>
          <w:szCs w:val="22"/>
        </w:rPr>
        <w:t xml:space="preserve"> La Horological Machine N</w:t>
      </w:r>
      <w:r w:rsidRPr="00C65E6D">
        <w:rPr>
          <w:rFonts w:ascii="Arial" w:hAnsi="Arial" w:cs="Arial"/>
          <w:kern w:val="22"/>
          <w:sz w:val="22"/>
          <w:szCs w:val="22"/>
          <w:vertAlign w:val="superscript"/>
        </w:rPr>
        <w:t>o</w:t>
      </w:r>
      <w:r w:rsidRPr="00C65E6D">
        <w:rPr>
          <w:rFonts w:ascii="Arial" w:hAnsi="Arial" w:cs="Arial"/>
          <w:sz w:val="22"/>
          <w:szCs w:val="22"/>
        </w:rPr>
        <w:t xml:space="preserve">1 est un garde-temps extrêmement sophistiqué à plusieurs titres: visuel, technique et émotionnel. Une pièce qui relève autant, sinon davantage, de l'art et de la sculpture que de la microtechnique. En concevant et en construisant sa première machine tridimensionnelle, MB&amp;F s'est affranchi des contraintes imposées par l'horlogerie traditionnelle. </w:t>
      </w:r>
    </w:p>
    <w:p w:rsidR="00D00763" w:rsidRPr="00C65E6D" w:rsidRDefault="00D00763" w:rsidP="00D00763">
      <w:pPr>
        <w:spacing w:after="283"/>
        <w:jc w:val="both"/>
        <w:rPr>
          <w:rFonts w:ascii="Arial" w:hAnsi="Arial" w:cs="Arial"/>
          <w:sz w:val="22"/>
          <w:szCs w:val="22"/>
        </w:rPr>
      </w:pPr>
      <w:r w:rsidRPr="00C65E6D">
        <w:rPr>
          <w:rFonts w:ascii="Arial" w:hAnsi="Arial" w:cs="Arial"/>
          <w:sz w:val="22"/>
          <w:szCs w:val="22"/>
        </w:rPr>
        <w:t xml:space="preserve">La HM1 est un garde-temps d'une originalité absolue qui affiche les heures et les minutes sur des cadrans séparés et possède un tourbillon une minute surélevé au centre, une réserve de marche de sept jours, quatre barillets et un remontage à la fois automatique et manuel. Dans une construction et un design radicalement nouveaux, elle abrite un mouvement inédit de manufacture comprenant 376 composants et 81 rubis fonctionnels. </w:t>
      </w:r>
    </w:p>
    <w:p w:rsidR="00D00763" w:rsidRPr="00C65E6D" w:rsidRDefault="00D00763" w:rsidP="00D00763">
      <w:pPr>
        <w:spacing w:after="283"/>
        <w:jc w:val="both"/>
        <w:rPr>
          <w:rFonts w:ascii="Arial" w:hAnsi="Arial" w:cs="Arial"/>
          <w:sz w:val="22"/>
          <w:szCs w:val="22"/>
        </w:rPr>
      </w:pPr>
      <w:r w:rsidRPr="00C65E6D">
        <w:rPr>
          <w:rFonts w:ascii="Arial" w:hAnsi="Arial" w:cs="Arial"/>
          <w:sz w:val="22"/>
          <w:szCs w:val="22"/>
        </w:rPr>
        <w:t xml:space="preserve">Si l'élément technique le plus apparent du mouvement est le tourbillon une minute situé à l'intersection des deux cadrans, ce sont les quatre barillets massifs qui incarnent les pièces maîtresses du design et de la construction de la HM1. Le caractère tridimensionnel de la Horological Machine </w:t>
      </w:r>
      <w:r w:rsidR="00387E30" w:rsidRPr="00C65E6D">
        <w:rPr>
          <w:rFonts w:ascii="Arial" w:hAnsi="Arial" w:cs="Arial"/>
          <w:sz w:val="22"/>
          <w:szCs w:val="22"/>
        </w:rPr>
        <w:t>N</w:t>
      </w:r>
      <w:r w:rsidR="00387E30" w:rsidRPr="00C65E6D">
        <w:rPr>
          <w:rFonts w:ascii="Arial" w:hAnsi="Arial" w:cs="Arial"/>
          <w:kern w:val="22"/>
          <w:sz w:val="22"/>
          <w:szCs w:val="22"/>
          <w:vertAlign w:val="superscript"/>
        </w:rPr>
        <w:t>o</w:t>
      </w:r>
      <w:r w:rsidR="00387E30" w:rsidRPr="00C65E6D">
        <w:rPr>
          <w:rFonts w:ascii="Arial" w:hAnsi="Arial" w:cs="Arial"/>
          <w:sz w:val="22"/>
          <w:szCs w:val="22"/>
        </w:rPr>
        <w:t>1</w:t>
      </w:r>
      <w:r w:rsidRPr="00C65E6D">
        <w:rPr>
          <w:rFonts w:ascii="Arial" w:hAnsi="Arial" w:cs="Arial"/>
          <w:sz w:val="22"/>
          <w:szCs w:val="22"/>
        </w:rPr>
        <w:t xml:space="preserve"> s'impose d'emblée, tant par le volume même de la boîte que les multiples niveaux du cadran.</w:t>
      </w:r>
    </w:p>
    <w:p w:rsidR="00D00763" w:rsidRPr="00C65E6D" w:rsidRDefault="00D00763" w:rsidP="00D00763">
      <w:pPr>
        <w:spacing w:after="283"/>
        <w:jc w:val="both"/>
        <w:rPr>
          <w:rFonts w:ascii="Arial" w:hAnsi="Arial" w:cs="Arial"/>
          <w:sz w:val="22"/>
          <w:szCs w:val="22"/>
        </w:rPr>
      </w:pPr>
      <w:r w:rsidRPr="00C65E6D">
        <w:rPr>
          <w:rFonts w:ascii="Arial" w:hAnsi="Arial" w:cs="Arial"/>
          <w:sz w:val="22"/>
          <w:szCs w:val="22"/>
        </w:rPr>
        <w:t xml:space="preserve">La profondeur et la complexité du cadran incitent le regard à adopter un point de vue oblique, bientôt récompensé par la découverte d'un univers qui offre bien davantage que le simple affichage de l'heure. Le bras unique du pont de tourbillon, évocation nostalgique des anciennes montres de poche Breguet, permet en effet aux yeux de l'observateur de pénétrer sans obstacle jusqu'au coeur même du mouvement. </w:t>
      </w:r>
    </w:p>
    <w:p w:rsidR="00D00763" w:rsidRPr="00C65E6D" w:rsidRDefault="00D00763" w:rsidP="00D00763">
      <w:pPr>
        <w:spacing w:after="283"/>
        <w:jc w:val="both"/>
        <w:rPr>
          <w:rFonts w:ascii="Arial" w:hAnsi="Arial" w:cs="Arial"/>
          <w:sz w:val="22"/>
          <w:szCs w:val="22"/>
        </w:rPr>
      </w:pPr>
    </w:p>
    <w:p w:rsidR="00D00763" w:rsidRPr="00C65E6D" w:rsidRDefault="00D00763" w:rsidP="00D00763">
      <w:pPr>
        <w:spacing w:after="283"/>
        <w:jc w:val="both"/>
        <w:rPr>
          <w:rFonts w:ascii="Arial" w:hAnsi="Arial" w:cs="Arial"/>
          <w:sz w:val="22"/>
          <w:szCs w:val="22"/>
        </w:rPr>
      </w:pPr>
    </w:p>
    <w:p w:rsidR="00D00763" w:rsidRPr="00C65E6D" w:rsidRDefault="00D00763" w:rsidP="00D00763">
      <w:pPr>
        <w:spacing w:after="283"/>
        <w:jc w:val="both"/>
        <w:rPr>
          <w:rFonts w:ascii="Arial" w:hAnsi="Arial" w:cs="Arial"/>
          <w:sz w:val="22"/>
          <w:szCs w:val="22"/>
        </w:rPr>
      </w:pPr>
      <w:r w:rsidRPr="00C65E6D">
        <w:rPr>
          <w:rFonts w:ascii="Arial" w:hAnsi="Arial" w:cs="Arial"/>
          <w:b/>
          <w:bCs/>
          <w:sz w:val="22"/>
          <w:szCs w:val="22"/>
        </w:rPr>
        <w:t>Inspiration et réalisation:</w:t>
      </w:r>
      <w:r w:rsidRPr="00C65E6D">
        <w:rPr>
          <w:rFonts w:ascii="Arial" w:hAnsi="Arial" w:cs="Arial"/>
          <w:sz w:val="22"/>
          <w:szCs w:val="22"/>
        </w:rPr>
        <w:t xml:space="preserve"> La Horological Machine </w:t>
      </w:r>
      <w:r w:rsidR="00387E30" w:rsidRPr="00C65E6D">
        <w:rPr>
          <w:rFonts w:ascii="Arial" w:hAnsi="Arial" w:cs="Arial"/>
          <w:sz w:val="22"/>
          <w:szCs w:val="22"/>
        </w:rPr>
        <w:t>N</w:t>
      </w:r>
      <w:r w:rsidR="00387E30" w:rsidRPr="00C65E6D">
        <w:rPr>
          <w:rFonts w:ascii="Arial" w:hAnsi="Arial" w:cs="Arial"/>
          <w:kern w:val="22"/>
          <w:sz w:val="22"/>
          <w:szCs w:val="22"/>
          <w:vertAlign w:val="superscript"/>
        </w:rPr>
        <w:t>o</w:t>
      </w:r>
      <w:r w:rsidR="00387E30" w:rsidRPr="00C65E6D">
        <w:rPr>
          <w:rFonts w:ascii="Arial" w:hAnsi="Arial" w:cs="Arial"/>
          <w:sz w:val="22"/>
          <w:szCs w:val="22"/>
        </w:rPr>
        <w:t>1</w:t>
      </w:r>
      <w:r w:rsidRPr="00C65E6D">
        <w:rPr>
          <w:rFonts w:ascii="Arial" w:hAnsi="Arial" w:cs="Arial"/>
          <w:sz w:val="22"/>
          <w:szCs w:val="22"/>
        </w:rPr>
        <w:t xml:space="preserve"> n'aurait pu voir le jour sans le designer Eric Giroud qui a consacré des centaines d'heures à transposer les esquisses de Maximilian Büsser en projections 3D, ni sans le concepteur de mouvements Laurent Besse et l'horloger indépendant membre de l'AHCI Peter Speake-Marin qui ont uni leurs forces pour transformer les dessins d'un concept radical en une réalité micromécanique. L'expérience technique de Besse et les racines horlogères classiques de Speake-Marin se sont conjuguées pour conférer à un mouvement qui semble venu du futur une qualité et des finitions qui s'inscrivent dans la plus noble tradition de la </w:t>
      </w:r>
      <w:r w:rsidRPr="00C65E6D">
        <w:rPr>
          <w:rFonts w:ascii="Arial" w:hAnsi="Arial" w:cs="Arial"/>
          <w:i/>
          <w:sz w:val="22"/>
          <w:szCs w:val="22"/>
        </w:rPr>
        <w:t xml:space="preserve">haute horlogerie. </w:t>
      </w:r>
    </w:p>
    <w:p w:rsidR="00D00763" w:rsidRPr="00C65E6D" w:rsidRDefault="00D00763" w:rsidP="00D00763">
      <w:pPr>
        <w:jc w:val="center"/>
        <w:rPr>
          <w:rFonts w:ascii="Arial" w:hAnsi="Arial" w:cs="Arial"/>
          <w:sz w:val="22"/>
          <w:szCs w:val="22"/>
        </w:rPr>
      </w:pPr>
      <w:r w:rsidRPr="00C65E6D">
        <w:rPr>
          <w:rFonts w:ascii="Arial" w:hAnsi="Arial" w:cs="Arial"/>
          <w:sz w:val="22"/>
          <w:szCs w:val="22"/>
        </w:rPr>
        <w:br w:type="page"/>
      </w:r>
    </w:p>
    <w:p w:rsidR="00D00763" w:rsidRPr="00C65E6D" w:rsidRDefault="00D00763" w:rsidP="00D00763">
      <w:pPr>
        <w:jc w:val="center"/>
        <w:rPr>
          <w:rFonts w:ascii="Arial" w:hAnsi="Arial" w:cs="Arial"/>
          <w:sz w:val="22"/>
          <w:szCs w:val="22"/>
        </w:rPr>
      </w:pPr>
    </w:p>
    <w:p w:rsidR="00D00763" w:rsidRPr="00F96A8A" w:rsidRDefault="00D00763" w:rsidP="00D00763">
      <w:pPr>
        <w:jc w:val="center"/>
        <w:outlineLvl w:val="0"/>
        <w:rPr>
          <w:rFonts w:ascii="Arial" w:hAnsi="Arial" w:cs="Arial"/>
          <w:b/>
          <w:sz w:val="28"/>
          <w:szCs w:val="28"/>
        </w:rPr>
      </w:pPr>
      <w:r w:rsidRPr="00F96A8A">
        <w:rPr>
          <w:rFonts w:ascii="Arial" w:hAnsi="Arial" w:cs="Arial"/>
          <w:b/>
          <w:sz w:val="28"/>
          <w:szCs w:val="28"/>
        </w:rPr>
        <w:t>Horological Machine N</w:t>
      </w:r>
      <w:r w:rsidRPr="00F96A8A">
        <w:rPr>
          <w:rFonts w:ascii="Arial" w:hAnsi="Arial" w:cs="Arial"/>
          <w:b/>
          <w:kern w:val="32"/>
          <w:sz w:val="28"/>
          <w:szCs w:val="28"/>
          <w:vertAlign w:val="superscript"/>
        </w:rPr>
        <w:t>o</w:t>
      </w:r>
      <w:r w:rsidRPr="00F96A8A">
        <w:rPr>
          <w:rFonts w:ascii="Arial" w:hAnsi="Arial" w:cs="Arial"/>
          <w:b/>
          <w:sz w:val="28"/>
          <w:szCs w:val="28"/>
        </w:rPr>
        <w:t>1</w:t>
      </w:r>
    </w:p>
    <w:p w:rsidR="00D00763" w:rsidRPr="00C65E6D" w:rsidRDefault="00D00763" w:rsidP="00D00763">
      <w:pPr>
        <w:pStyle w:val="WW-Default"/>
        <w:rPr>
          <w:rFonts w:ascii="Arial" w:hAnsi="Arial" w:cs="Arial"/>
          <w:sz w:val="22"/>
          <w:szCs w:val="22"/>
          <w:lang w:val="fr-FR"/>
        </w:rPr>
      </w:pPr>
    </w:p>
    <w:p w:rsidR="00D00763" w:rsidRPr="00C65E6D" w:rsidRDefault="00D00763" w:rsidP="00D00763">
      <w:pPr>
        <w:pStyle w:val="WW-Default"/>
        <w:rPr>
          <w:rFonts w:ascii="Arial" w:hAnsi="Arial" w:cs="Arial"/>
          <w:sz w:val="22"/>
          <w:szCs w:val="22"/>
          <w:lang w:val="fr-FR"/>
        </w:rPr>
      </w:pPr>
    </w:p>
    <w:p w:rsidR="00D00763" w:rsidRPr="00C65E6D" w:rsidRDefault="00D00763" w:rsidP="00D00763">
      <w:pPr>
        <w:jc w:val="both"/>
        <w:rPr>
          <w:rFonts w:ascii="Arial" w:hAnsi="Arial" w:cs="Arial"/>
          <w:sz w:val="22"/>
          <w:szCs w:val="22"/>
        </w:rPr>
      </w:pPr>
      <w:r w:rsidRPr="00C65E6D">
        <w:rPr>
          <w:rFonts w:ascii="Arial" w:hAnsi="Arial" w:cs="Arial"/>
          <w:b/>
          <w:bCs/>
          <w:sz w:val="22"/>
          <w:szCs w:val="22"/>
        </w:rPr>
        <w:t>Innovations techniques</w:t>
      </w:r>
      <w:r w:rsidRPr="00C65E6D">
        <w:rPr>
          <w:rFonts w:ascii="Arial" w:hAnsi="Arial" w:cs="Arial"/>
          <w:sz w:val="22"/>
          <w:szCs w:val="22"/>
        </w:rPr>
        <w:t xml:space="preserve">: L'utilisation de quatre barillets massifs en parallèle - deux de chaque côté du mouvement - a permis à MB&amp;F de réduire le couple de chaque ressort pour améliorer ainsi l'isochronisme, réduire l'usure et prolonger la durée de vie du mouvement tout en offrant une impressionnante réserve de marche de sept jours. </w:t>
      </w:r>
    </w:p>
    <w:p w:rsidR="00D00763" w:rsidRPr="00C65E6D" w:rsidRDefault="00D00763" w:rsidP="00D00763">
      <w:pPr>
        <w:jc w:val="both"/>
        <w:rPr>
          <w:rFonts w:ascii="Arial" w:hAnsi="Arial" w:cs="Arial"/>
          <w:sz w:val="22"/>
          <w:szCs w:val="22"/>
        </w:rPr>
      </w:pPr>
    </w:p>
    <w:p w:rsidR="00D00763" w:rsidRPr="00C65E6D" w:rsidRDefault="00D00763" w:rsidP="00D00763">
      <w:pPr>
        <w:jc w:val="both"/>
        <w:rPr>
          <w:rFonts w:ascii="Arial" w:hAnsi="Arial" w:cs="Arial"/>
          <w:sz w:val="22"/>
          <w:szCs w:val="22"/>
        </w:rPr>
      </w:pPr>
      <w:r w:rsidRPr="00C65E6D">
        <w:rPr>
          <w:rFonts w:ascii="Arial" w:hAnsi="Arial" w:cs="Arial"/>
          <w:sz w:val="22"/>
          <w:szCs w:val="22"/>
        </w:rPr>
        <w:t xml:space="preserve">Cependant, les barillets ne sont pas les seuls éléments à devoir communiquer à travers cette étroite séparation: les heures sur la gauche doivent être synchronisées avec les minutes sur la droite, pour la mesure précise du temps comme pour le réglage de l'heure. Cette particularité de construction a requis le développement d'une roue surdimensionnée placée en position centrale sous le cadran. Extrêmement plate et polie miroir, cette roue est ingénieusement maintenue en suspension entre deux couches de rubis ajustés avec précision. </w:t>
      </w:r>
    </w:p>
    <w:p w:rsidR="00D00763" w:rsidRPr="00C65E6D" w:rsidRDefault="00D00763" w:rsidP="00D00763">
      <w:pPr>
        <w:jc w:val="both"/>
        <w:rPr>
          <w:rFonts w:ascii="Arial" w:hAnsi="Arial" w:cs="Arial"/>
          <w:sz w:val="22"/>
          <w:szCs w:val="22"/>
        </w:rPr>
      </w:pPr>
    </w:p>
    <w:p w:rsidR="00D00763" w:rsidRPr="00C65E6D" w:rsidRDefault="00D00763" w:rsidP="00D00763">
      <w:pPr>
        <w:jc w:val="both"/>
        <w:rPr>
          <w:rFonts w:ascii="Arial" w:hAnsi="Arial" w:cs="Arial"/>
          <w:sz w:val="22"/>
          <w:szCs w:val="22"/>
        </w:rPr>
      </w:pPr>
      <w:r w:rsidRPr="00C65E6D">
        <w:rPr>
          <w:rFonts w:ascii="Arial" w:hAnsi="Arial" w:cs="Arial"/>
          <w:sz w:val="22"/>
          <w:szCs w:val="22"/>
        </w:rPr>
        <w:t xml:space="preserve">Un tourbillon une minute au centre représente déjà en soi un mécanisme complexe dans sa position habituelle, c'est-à-dire inséré dans le mouvement pour être à fleur avec le cadran. Cependant, comme les Horological Machines sont des structures tridimensionnelles, le tourbillon a été surélevé afin de devenir un centre d'intérêt à part entière. En outre, l'entraînement de la cage de tourbillon depuis les deux côtés, qui assure une transmission plus régulière de la force, réduit le couple et accroît la durée de vie du mouvement, constitue une autre innovation d'importance. </w:t>
      </w:r>
    </w:p>
    <w:p w:rsidR="00D00763" w:rsidRPr="00C65E6D" w:rsidRDefault="00D00763" w:rsidP="00D00763">
      <w:pPr>
        <w:spacing w:after="283"/>
        <w:jc w:val="both"/>
        <w:rPr>
          <w:rFonts w:ascii="Arial" w:hAnsi="Arial" w:cs="Arial"/>
          <w:sz w:val="22"/>
          <w:szCs w:val="22"/>
        </w:rPr>
      </w:pPr>
    </w:p>
    <w:p w:rsidR="00D00763" w:rsidRPr="00C65E6D" w:rsidRDefault="00D00763" w:rsidP="00D00763">
      <w:pPr>
        <w:pStyle w:val="WW-Default"/>
        <w:jc w:val="both"/>
        <w:rPr>
          <w:rFonts w:ascii="Arial" w:hAnsi="Arial" w:cs="Arial"/>
          <w:sz w:val="22"/>
          <w:szCs w:val="22"/>
          <w:lang w:val="fr-FR"/>
        </w:rPr>
      </w:pPr>
    </w:p>
    <w:p w:rsidR="00D00763" w:rsidRPr="00C65E6D" w:rsidRDefault="00D00763" w:rsidP="00D00763">
      <w:pPr>
        <w:pStyle w:val="WW-Default"/>
        <w:jc w:val="both"/>
        <w:rPr>
          <w:rFonts w:ascii="Arial" w:hAnsi="Arial" w:cs="Arial"/>
          <w:sz w:val="22"/>
          <w:szCs w:val="22"/>
          <w:lang w:val="fr-FR"/>
        </w:rPr>
      </w:pPr>
      <w:r w:rsidRPr="00C65E6D">
        <w:rPr>
          <w:rFonts w:ascii="Arial" w:hAnsi="Arial" w:cs="Arial"/>
          <w:b/>
          <w:bCs/>
          <w:sz w:val="22"/>
          <w:szCs w:val="22"/>
          <w:lang w:val="fr-FR"/>
        </w:rPr>
        <w:t>Architecture:</w:t>
      </w:r>
      <w:r w:rsidRPr="00C65E6D">
        <w:rPr>
          <w:rFonts w:ascii="Arial" w:hAnsi="Arial" w:cs="Arial"/>
          <w:sz w:val="22"/>
          <w:szCs w:val="22"/>
          <w:lang w:val="fr-FR"/>
        </w:rPr>
        <w:t xml:space="preserve"> Le caractère tridimensionnel de la Horological Machine </w:t>
      </w:r>
      <w:r w:rsidR="00387E30" w:rsidRPr="00C65E6D">
        <w:rPr>
          <w:rFonts w:ascii="Arial" w:hAnsi="Arial" w:cs="Arial"/>
          <w:sz w:val="22"/>
          <w:szCs w:val="22"/>
          <w:lang w:val="fr-FR"/>
        </w:rPr>
        <w:t>N</w:t>
      </w:r>
      <w:r w:rsidR="00387E30" w:rsidRPr="00C65E6D">
        <w:rPr>
          <w:rFonts w:ascii="Arial" w:hAnsi="Arial" w:cs="Arial"/>
          <w:kern w:val="22"/>
          <w:sz w:val="22"/>
          <w:szCs w:val="22"/>
          <w:vertAlign w:val="superscript"/>
          <w:lang w:val="fr-FR"/>
        </w:rPr>
        <w:t>o</w:t>
      </w:r>
      <w:r w:rsidR="00387E30" w:rsidRPr="00C65E6D">
        <w:rPr>
          <w:rFonts w:ascii="Arial" w:hAnsi="Arial" w:cs="Arial"/>
          <w:sz w:val="22"/>
          <w:szCs w:val="22"/>
          <w:lang w:val="fr-FR"/>
        </w:rPr>
        <w:t>1</w:t>
      </w:r>
      <w:r w:rsidRPr="00C65E6D">
        <w:rPr>
          <w:rFonts w:ascii="Arial" w:hAnsi="Arial" w:cs="Arial"/>
          <w:sz w:val="22"/>
          <w:szCs w:val="22"/>
          <w:lang w:val="fr-FR"/>
        </w:rPr>
        <w:t xml:space="preserve"> s'impose comme une évidence, tant par le volume même de la boîte que les multiples niveaux du cadran. La forme inhabituelle de la HM1, qui a dicté la construction du mouvement, s'adresse à tous les sens. Avec ses 48 éléments, la boîte de la HM1 possède une complexité et un raffinement qui font écho à la complication de son mouvement.  </w:t>
      </w:r>
    </w:p>
    <w:p w:rsidR="00D00763" w:rsidRPr="00C65E6D" w:rsidRDefault="00D00763" w:rsidP="00D00763">
      <w:pPr>
        <w:pStyle w:val="WW-Default"/>
        <w:jc w:val="both"/>
        <w:rPr>
          <w:rFonts w:ascii="Arial" w:hAnsi="Arial" w:cs="Arial"/>
          <w:sz w:val="22"/>
          <w:szCs w:val="22"/>
          <w:lang w:val="fr-FR"/>
        </w:rPr>
      </w:pPr>
    </w:p>
    <w:p w:rsidR="00D00763" w:rsidRPr="00C65E6D" w:rsidRDefault="00D00763" w:rsidP="00D00763">
      <w:pPr>
        <w:pStyle w:val="WW-Default"/>
        <w:jc w:val="both"/>
        <w:rPr>
          <w:rFonts w:ascii="Arial" w:hAnsi="Arial" w:cs="Arial"/>
          <w:sz w:val="22"/>
          <w:szCs w:val="22"/>
          <w:lang w:val="fr-FR"/>
        </w:rPr>
      </w:pPr>
      <w:r w:rsidRPr="00C65E6D">
        <w:rPr>
          <w:rFonts w:ascii="Arial" w:hAnsi="Arial" w:cs="Arial"/>
          <w:sz w:val="22"/>
          <w:szCs w:val="22"/>
          <w:lang w:val="fr-FR"/>
        </w:rPr>
        <w:t>La boîte de la HM1 est entièrement modulaire afin de permettre à chaque composant d'être remplacé indépendamment.</w:t>
      </w:r>
    </w:p>
    <w:p w:rsidR="00D00763" w:rsidRPr="00C65E6D" w:rsidRDefault="00D00763" w:rsidP="00D00763">
      <w:pPr>
        <w:pStyle w:val="WW-Default"/>
        <w:jc w:val="both"/>
        <w:rPr>
          <w:rFonts w:ascii="Arial" w:hAnsi="Arial" w:cs="Arial"/>
          <w:sz w:val="22"/>
          <w:szCs w:val="22"/>
          <w:lang w:val="fr-FR"/>
        </w:rPr>
      </w:pPr>
    </w:p>
    <w:p w:rsidR="00D00763" w:rsidRPr="00C65E6D" w:rsidRDefault="00D00763" w:rsidP="00D00763">
      <w:pPr>
        <w:pStyle w:val="WW-Default"/>
        <w:jc w:val="both"/>
        <w:rPr>
          <w:rFonts w:ascii="Arial" w:hAnsi="Arial" w:cs="Arial"/>
          <w:sz w:val="22"/>
          <w:szCs w:val="22"/>
          <w:lang w:val="fr-FR"/>
        </w:rPr>
      </w:pPr>
      <w:r w:rsidRPr="00C65E6D">
        <w:rPr>
          <w:rFonts w:ascii="Arial" w:hAnsi="Arial" w:cs="Arial"/>
          <w:sz w:val="22"/>
          <w:szCs w:val="22"/>
          <w:lang w:val="fr-FR"/>
        </w:rPr>
        <w:t xml:space="preserve">Son design hors du commun semble s'insérer parfaitement dans les mondes fantasmagoriques de 20'000 Lieues sous les Mers et de 2001, l'Odyssée de l'Espace. </w:t>
      </w:r>
    </w:p>
    <w:p w:rsidR="00D00763" w:rsidRPr="00C65E6D" w:rsidRDefault="00D00763" w:rsidP="00D00763">
      <w:pPr>
        <w:pStyle w:val="WW-Default"/>
        <w:jc w:val="both"/>
        <w:rPr>
          <w:rFonts w:ascii="Arial" w:hAnsi="Arial" w:cs="Arial"/>
          <w:sz w:val="22"/>
          <w:szCs w:val="22"/>
          <w:lang w:val="fr-FR"/>
        </w:rPr>
      </w:pPr>
    </w:p>
    <w:p w:rsidR="00D00763" w:rsidRPr="00C65E6D" w:rsidRDefault="00D00763" w:rsidP="00D00763">
      <w:pPr>
        <w:jc w:val="both"/>
        <w:rPr>
          <w:rFonts w:ascii="Arial" w:hAnsi="Arial" w:cs="Arial"/>
          <w:sz w:val="22"/>
          <w:szCs w:val="22"/>
        </w:rPr>
      </w:pPr>
    </w:p>
    <w:p w:rsidR="00D00763" w:rsidRPr="00C65E6D" w:rsidRDefault="00D00763" w:rsidP="00D00763">
      <w:pPr>
        <w:jc w:val="both"/>
        <w:rPr>
          <w:rFonts w:ascii="Arial" w:hAnsi="Arial" w:cs="Arial"/>
          <w:b/>
          <w:bCs/>
          <w:sz w:val="22"/>
          <w:szCs w:val="22"/>
        </w:rPr>
      </w:pPr>
    </w:p>
    <w:p w:rsidR="00D00763" w:rsidRPr="00C65E6D" w:rsidRDefault="00D00763" w:rsidP="00D00763">
      <w:pPr>
        <w:jc w:val="both"/>
        <w:rPr>
          <w:rFonts w:ascii="Arial" w:hAnsi="Arial" w:cs="Arial"/>
          <w:sz w:val="22"/>
          <w:szCs w:val="22"/>
        </w:rPr>
      </w:pPr>
      <w:r w:rsidRPr="00C65E6D">
        <w:rPr>
          <w:rFonts w:ascii="Arial" w:hAnsi="Arial" w:cs="Arial"/>
          <w:b/>
          <w:bCs/>
          <w:sz w:val="22"/>
          <w:szCs w:val="22"/>
        </w:rPr>
        <w:t xml:space="preserve">Indications: </w:t>
      </w:r>
      <w:r w:rsidRPr="00C65E6D">
        <w:rPr>
          <w:rFonts w:ascii="Arial" w:hAnsi="Arial" w:cs="Arial"/>
          <w:bCs/>
          <w:sz w:val="22"/>
          <w:szCs w:val="22"/>
        </w:rPr>
        <w:t>en regardant le cadran, nous voyons les heures indiquées sur la gauche; le tourbillon une minute au centre; les minutes affichées sur la droite; la réserve de marche de sept jours apparaît sur une zone surélevée dans le cadran des minutes. Les deux ponts saphir n'offrent pas uniquement une vue claire et dégagée sur toutes les indications, les quatre colonnes qui les supportent abritent également d'ingénieux petits cônes qui permettent de fixer le mouvement à la boîte.</w:t>
      </w:r>
    </w:p>
    <w:p w:rsidR="00D00763" w:rsidRPr="00C65E6D" w:rsidRDefault="00D00763" w:rsidP="00D00763">
      <w:pPr>
        <w:pStyle w:val="WW-Default"/>
        <w:rPr>
          <w:rFonts w:ascii="Arial" w:hAnsi="Arial" w:cs="Arial"/>
          <w:sz w:val="22"/>
          <w:szCs w:val="22"/>
          <w:lang w:val="fr-FR"/>
        </w:rPr>
      </w:pPr>
    </w:p>
    <w:p w:rsidR="00D00763" w:rsidRPr="00C65E6D" w:rsidRDefault="00D00763" w:rsidP="00D00763">
      <w:pPr>
        <w:jc w:val="center"/>
        <w:rPr>
          <w:rFonts w:ascii="Arial" w:hAnsi="Arial" w:cs="Arial"/>
          <w:sz w:val="22"/>
          <w:szCs w:val="22"/>
        </w:rPr>
      </w:pPr>
      <w:r w:rsidRPr="00C65E6D">
        <w:rPr>
          <w:rFonts w:ascii="Arial" w:hAnsi="Arial" w:cs="Arial"/>
          <w:sz w:val="22"/>
          <w:szCs w:val="22"/>
        </w:rPr>
        <w:br w:type="page"/>
      </w:r>
    </w:p>
    <w:p w:rsidR="00D00763" w:rsidRPr="00F96A8A" w:rsidRDefault="00D00763" w:rsidP="00D00763">
      <w:pPr>
        <w:jc w:val="center"/>
        <w:rPr>
          <w:rFonts w:ascii="Arial" w:hAnsi="Arial" w:cs="Arial"/>
          <w:b/>
          <w:sz w:val="28"/>
          <w:szCs w:val="28"/>
        </w:rPr>
      </w:pPr>
    </w:p>
    <w:p w:rsidR="00D00763" w:rsidRPr="00F96A8A" w:rsidRDefault="00D00763" w:rsidP="00D00763">
      <w:pPr>
        <w:jc w:val="center"/>
        <w:outlineLvl w:val="0"/>
        <w:rPr>
          <w:rFonts w:ascii="Arial" w:hAnsi="Arial" w:cs="Arial"/>
          <w:b/>
          <w:sz w:val="28"/>
          <w:szCs w:val="28"/>
        </w:rPr>
      </w:pPr>
      <w:r w:rsidRPr="00F96A8A">
        <w:rPr>
          <w:rFonts w:ascii="Arial" w:hAnsi="Arial" w:cs="Arial"/>
          <w:b/>
          <w:sz w:val="28"/>
          <w:szCs w:val="28"/>
        </w:rPr>
        <w:t>Horological Machine N</w:t>
      </w:r>
      <w:r w:rsidRPr="00F96A8A">
        <w:rPr>
          <w:rFonts w:ascii="Arial" w:hAnsi="Arial" w:cs="Arial"/>
          <w:b/>
          <w:kern w:val="32"/>
          <w:sz w:val="28"/>
          <w:szCs w:val="28"/>
          <w:vertAlign w:val="superscript"/>
        </w:rPr>
        <w:t>o</w:t>
      </w:r>
      <w:r w:rsidRPr="00F96A8A">
        <w:rPr>
          <w:rFonts w:ascii="Arial" w:hAnsi="Arial" w:cs="Arial"/>
          <w:b/>
          <w:sz w:val="28"/>
          <w:szCs w:val="28"/>
        </w:rPr>
        <w:t>1 – Données techniques</w:t>
      </w:r>
    </w:p>
    <w:p w:rsidR="00D00763" w:rsidRPr="00F96A8A" w:rsidRDefault="00D00763" w:rsidP="00D00763">
      <w:pPr>
        <w:rPr>
          <w:rFonts w:ascii="Arial" w:hAnsi="Arial" w:cs="Arial"/>
          <w:b/>
          <w:sz w:val="28"/>
          <w:szCs w:val="28"/>
        </w:rPr>
      </w:pPr>
    </w:p>
    <w:p w:rsidR="00D00763" w:rsidRPr="00C65E6D" w:rsidRDefault="00D00763" w:rsidP="00D00763">
      <w:pPr>
        <w:rPr>
          <w:rFonts w:ascii="Arial" w:hAnsi="Arial" w:cs="Arial"/>
          <w:sz w:val="22"/>
          <w:szCs w:val="22"/>
        </w:rPr>
      </w:pPr>
    </w:p>
    <w:p w:rsidR="00D00763" w:rsidRPr="00C65E6D" w:rsidRDefault="00D00763" w:rsidP="00D00763">
      <w:pPr>
        <w:rPr>
          <w:rFonts w:ascii="Arial" w:hAnsi="Arial" w:cs="Arial"/>
          <w:b/>
          <w:sz w:val="22"/>
          <w:szCs w:val="22"/>
        </w:rPr>
      </w:pPr>
      <w:r w:rsidRPr="00C65E6D">
        <w:rPr>
          <w:rFonts w:ascii="Arial" w:hAnsi="Arial" w:cs="Arial"/>
          <w:b/>
          <w:sz w:val="22"/>
          <w:szCs w:val="22"/>
        </w:rPr>
        <w:t xml:space="preserve">Mouvement: </w:t>
      </w:r>
    </w:p>
    <w:p w:rsidR="00D00763" w:rsidRPr="00C65E6D" w:rsidRDefault="00D00763" w:rsidP="00D00763">
      <w:pPr>
        <w:pStyle w:val="WW-Default"/>
        <w:rPr>
          <w:rFonts w:ascii="Arial" w:hAnsi="Arial" w:cs="Arial"/>
          <w:sz w:val="22"/>
          <w:szCs w:val="22"/>
          <w:lang w:val="fr-FR"/>
        </w:rPr>
      </w:pPr>
      <w:r w:rsidRPr="00C65E6D">
        <w:rPr>
          <w:rFonts w:ascii="Arial" w:hAnsi="Arial" w:cs="Arial"/>
          <w:sz w:val="22"/>
          <w:szCs w:val="22"/>
          <w:lang w:val="fr-FR"/>
        </w:rPr>
        <w:t>Tourbillon central une minute surélevé, heures et minutes séparées, réserve de marche de sept jours.</w:t>
      </w:r>
    </w:p>
    <w:p w:rsidR="00D00763" w:rsidRPr="00C65E6D" w:rsidRDefault="00D00763" w:rsidP="00D00763">
      <w:pPr>
        <w:pStyle w:val="WW-Default"/>
        <w:rPr>
          <w:rFonts w:ascii="Arial" w:hAnsi="Arial" w:cs="Arial"/>
          <w:sz w:val="22"/>
          <w:szCs w:val="22"/>
          <w:lang w:val="fr-FR"/>
        </w:rPr>
      </w:pPr>
      <w:r w:rsidRPr="00C65E6D">
        <w:rPr>
          <w:rFonts w:ascii="Arial" w:hAnsi="Arial" w:cs="Arial"/>
          <w:sz w:val="22"/>
          <w:szCs w:val="22"/>
          <w:lang w:val="fr-FR"/>
        </w:rPr>
        <w:t>Balancier oscillant à 28'800 alternances/heure.</w:t>
      </w:r>
    </w:p>
    <w:p w:rsidR="00D00763" w:rsidRPr="00C65E6D" w:rsidRDefault="00D00763" w:rsidP="00D00763">
      <w:pPr>
        <w:pStyle w:val="WW-Default"/>
        <w:rPr>
          <w:rFonts w:ascii="Arial" w:hAnsi="Arial" w:cs="Arial"/>
          <w:sz w:val="22"/>
          <w:szCs w:val="22"/>
          <w:lang w:val="fr-FR"/>
        </w:rPr>
      </w:pPr>
      <w:r w:rsidRPr="00C65E6D">
        <w:rPr>
          <w:rFonts w:ascii="Arial" w:hAnsi="Arial" w:cs="Arial"/>
          <w:sz w:val="22"/>
          <w:szCs w:val="22"/>
          <w:lang w:val="fr-FR"/>
        </w:rPr>
        <w:t>Remontage automatique.</w:t>
      </w:r>
      <w:r w:rsidR="00387E30" w:rsidRPr="00C65E6D">
        <w:rPr>
          <w:rFonts w:ascii="Arial" w:hAnsi="Arial" w:cs="Arial"/>
          <w:sz w:val="22"/>
          <w:szCs w:val="22"/>
          <w:lang w:val="fr-FR"/>
        </w:rPr>
        <w:t xml:space="preserve"> Rotor « astero-hache » en or 22 carats.</w:t>
      </w:r>
    </w:p>
    <w:p w:rsidR="00D00763" w:rsidRPr="00C65E6D" w:rsidRDefault="00D00763" w:rsidP="00D00763">
      <w:pPr>
        <w:pStyle w:val="WW-Default"/>
        <w:rPr>
          <w:rFonts w:ascii="Arial" w:hAnsi="Arial" w:cs="Arial"/>
          <w:sz w:val="22"/>
          <w:szCs w:val="22"/>
          <w:lang w:val="fr-FR"/>
        </w:rPr>
      </w:pPr>
      <w:r w:rsidRPr="00C65E6D">
        <w:rPr>
          <w:rFonts w:ascii="Arial" w:hAnsi="Arial" w:cs="Arial"/>
          <w:sz w:val="22"/>
          <w:szCs w:val="22"/>
          <w:lang w:val="fr-FR"/>
        </w:rPr>
        <w:t>Quatre barillets montés en parallèle.</w:t>
      </w:r>
    </w:p>
    <w:p w:rsidR="00D00763" w:rsidRPr="00C65E6D" w:rsidRDefault="00D00763" w:rsidP="00D00763">
      <w:pPr>
        <w:pStyle w:val="WW-Default"/>
        <w:rPr>
          <w:rFonts w:ascii="Arial" w:hAnsi="Arial" w:cs="Arial"/>
          <w:sz w:val="22"/>
          <w:szCs w:val="22"/>
          <w:lang w:val="fr-FR"/>
        </w:rPr>
      </w:pPr>
      <w:r w:rsidRPr="00C65E6D">
        <w:rPr>
          <w:rFonts w:ascii="Arial" w:hAnsi="Arial" w:cs="Arial"/>
          <w:sz w:val="22"/>
          <w:szCs w:val="22"/>
          <w:lang w:val="fr-FR"/>
        </w:rPr>
        <w:t>Nombre de rubis: 81 (tous fonctionnels).</w:t>
      </w:r>
    </w:p>
    <w:p w:rsidR="00D00763" w:rsidRPr="00C65E6D" w:rsidRDefault="00D00763" w:rsidP="00D00763">
      <w:pPr>
        <w:pStyle w:val="WW-Default"/>
        <w:rPr>
          <w:rFonts w:ascii="Arial" w:hAnsi="Arial" w:cs="Arial"/>
          <w:sz w:val="22"/>
          <w:szCs w:val="22"/>
          <w:lang w:val="fr-FR"/>
        </w:rPr>
      </w:pPr>
      <w:r w:rsidRPr="00C65E6D">
        <w:rPr>
          <w:rFonts w:ascii="Arial" w:hAnsi="Arial" w:cs="Arial"/>
          <w:sz w:val="22"/>
          <w:szCs w:val="22"/>
          <w:lang w:val="fr-FR"/>
        </w:rPr>
        <w:t>Nombre de composants: 376 (rubis compris).</w:t>
      </w:r>
    </w:p>
    <w:p w:rsidR="00D00763" w:rsidRPr="00C65E6D" w:rsidRDefault="00D00763" w:rsidP="00D00763">
      <w:pPr>
        <w:rPr>
          <w:rFonts w:ascii="Arial" w:hAnsi="Arial" w:cs="Arial"/>
          <w:sz w:val="22"/>
          <w:szCs w:val="22"/>
        </w:rPr>
      </w:pPr>
    </w:p>
    <w:p w:rsidR="00D00763" w:rsidRPr="00C65E6D" w:rsidRDefault="00D00763" w:rsidP="00D00763">
      <w:pPr>
        <w:rPr>
          <w:rFonts w:ascii="Arial" w:hAnsi="Arial" w:cs="Arial"/>
          <w:sz w:val="22"/>
          <w:szCs w:val="22"/>
        </w:rPr>
      </w:pPr>
    </w:p>
    <w:p w:rsidR="00D00763" w:rsidRPr="00C65E6D" w:rsidRDefault="00D00763" w:rsidP="00D00763">
      <w:pPr>
        <w:rPr>
          <w:rFonts w:ascii="Arial" w:hAnsi="Arial" w:cs="Arial"/>
          <w:b/>
          <w:sz w:val="22"/>
          <w:szCs w:val="22"/>
        </w:rPr>
      </w:pPr>
      <w:r w:rsidRPr="00C65E6D">
        <w:rPr>
          <w:rFonts w:ascii="Arial" w:hAnsi="Arial" w:cs="Arial"/>
          <w:b/>
          <w:sz w:val="22"/>
          <w:szCs w:val="22"/>
        </w:rPr>
        <w:t>Fonctions:</w:t>
      </w:r>
    </w:p>
    <w:p w:rsidR="00D00763" w:rsidRPr="00C65E6D" w:rsidRDefault="00D00763" w:rsidP="00D00763">
      <w:pPr>
        <w:rPr>
          <w:rFonts w:ascii="Arial" w:hAnsi="Arial" w:cs="Arial"/>
          <w:sz w:val="22"/>
          <w:szCs w:val="22"/>
        </w:rPr>
      </w:pPr>
      <w:r w:rsidRPr="00C65E6D">
        <w:rPr>
          <w:rFonts w:ascii="Arial" w:hAnsi="Arial" w:cs="Arial"/>
          <w:sz w:val="22"/>
          <w:szCs w:val="22"/>
        </w:rPr>
        <w:t>Cadran de gauche: heures.</w:t>
      </w:r>
    </w:p>
    <w:p w:rsidR="00D00763" w:rsidRPr="00C65E6D" w:rsidRDefault="00D00763" w:rsidP="00D00763">
      <w:pPr>
        <w:rPr>
          <w:rFonts w:ascii="Arial" w:hAnsi="Arial" w:cs="Arial"/>
          <w:sz w:val="22"/>
          <w:szCs w:val="22"/>
        </w:rPr>
      </w:pPr>
      <w:r w:rsidRPr="00C65E6D">
        <w:rPr>
          <w:rFonts w:ascii="Arial" w:hAnsi="Arial" w:cs="Arial"/>
          <w:sz w:val="22"/>
          <w:szCs w:val="22"/>
        </w:rPr>
        <w:t>Cadran de droite: minutes et réserve de marche de sept jours.</w:t>
      </w:r>
    </w:p>
    <w:p w:rsidR="00D00763" w:rsidRPr="00C65E6D" w:rsidRDefault="00D00763" w:rsidP="00D00763">
      <w:pPr>
        <w:rPr>
          <w:rFonts w:ascii="Arial" w:hAnsi="Arial" w:cs="Arial"/>
          <w:sz w:val="22"/>
          <w:szCs w:val="22"/>
        </w:rPr>
      </w:pPr>
    </w:p>
    <w:p w:rsidR="00D00763" w:rsidRPr="00C65E6D" w:rsidRDefault="00D00763" w:rsidP="00D00763">
      <w:pPr>
        <w:rPr>
          <w:rFonts w:ascii="Arial" w:hAnsi="Arial" w:cs="Arial"/>
          <w:b/>
          <w:sz w:val="22"/>
          <w:szCs w:val="22"/>
        </w:rPr>
      </w:pPr>
      <w:r w:rsidRPr="00C65E6D">
        <w:rPr>
          <w:rFonts w:ascii="Arial" w:hAnsi="Arial" w:cs="Arial"/>
          <w:b/>
          <w:sz w:val="22"/>
          <w:szCs w:val="22"/>
        </w:rPr>
        <w:t>Boîte:</w:t>
      </w:r>
    </w:p>
    <w:p w:rsidR="00D00763" w:rsidRPr="00C65E6D" w:rsidRDefault="00D00763" w:rsidP="00D00763">
      <w:pPr>
        <w:pStyle w:val="WW-Default"/>
        <w:rPr>
          <w:rFonts w:ascii="Arial" w:hAnsi="Arial" w:cs="Arial"/>
          <w:sz w:val="22"/>
          <w:szCs w:val="22"/>
          <w:lang w:val="fr-FR"/>
        </w:rPr>
      </w:pPr>
      <w:r w:rsidRPr="00C65E6D">
        <w:rPr>
          <w:rFonts w:ascii="Arial" w:hAnsi="Arial" w:cs="Arial"/>
          <w:sz w:val="22"/>
          <w:szCs w:val="22"/>
          <w:lang w:val="fr-FR"/>
        </w:rPr>
        <w:t xml:space="preserve">Disponible en or blanc </w:t>
      </w:r>
      <w:r w:rsidR="00387E30" w:rsidRPr="00C65E6D">
        <w:rPr>
          <w:rFonts w:ascii="Arial" w:hAnsi="Arial" w:cs="Arial"/>
          <w:sz w:val="22"/>
          <w:szCs w:val="22"/>
          <w:lang w:val="fr-FR"/>
        </w:rPr>
        <w:t>18 carats, rose</w:t>
      </w:r>
      <w:r w:rsidRPr="00C65E6D">
        <w:rPr>
          <w:rFonts w:ascii="Arial" w:hAnsi="Arial" w:cs="Arial"/>
          <w:sz w:val="22"/>
          <w:szCs w:val="22"/>
          <w:lang w:val="fr-FR"/>
        </w:rPr>
        <w:t xml:space="preserve"> 18 c</w:t>
      </w:r>
      <w:r w:rsidR="00387E30" w:rsidRPr="00C65E6D">
        <w:rPr>
          <w:rFonts w:ascii="Arial" w:hAnsi="Arial" w:cs="Arial"/>
          <w:sz w:val="22"/>
          <w:szCs w:val="22"/>
          <w:lang w:val="fr-FR"/>
        </w:rPr>
        <w:t>arats ou en or blanc 18 cara</w:t>
      </w:r>
      <w:r w:rsidRPr="00C65E6D">
        <w:rPr>
          <w:rFonts w:ascii="Arial" w:hAnsi="Arial" w:cs="Arial"/>
          <w:sz w:val="22"/>
          <w:szCs w:val="22"/>
          <w:lang w:val="fr-FR"/>
        </w:rPr>
        <w:t>t</w:t>
      </w:r>
      <w:r w:rsidR="00387E30" w:rsidRPr="00C65E6D">
        <w:rPr>
          <w:rFonts w:ascii="Arial" w:hAnsi="Arial" w:cs="Arial"/>
          <w:sz w:val="22"/>
          <w:szCs w:val="22"/>
          <w:lang w:val="fr-FR"/>
        </w:rPr>
        <w:t xml:space="preserve">s </w:t>
      </w:r>
      <w:r w:rsidR="003C329F" w:rsidRPr="00C65E6D">
        <w:rPr>
          <w:rFonts w:ascii="Arial" w:hAnsi="Arial" w:cs="Arial"/>
          <w:sz w:val="22"/>
          <w:szCs w:val="22"/>
          <w:lang w:val="fr-FR"/>
        </w:rPr>
        <w:t>traité en PVD noir</w:t>
      </w:r>
      <w:r w:rsidRPr="00C65E6D">
        <w:rPr>
          <w:rFonts w:ascii="Arial" w:hAnsi="Arial" w:cs="Arial"/>
          <w:sz w:val="22"/>
          <w:szCs w:val="22"/>
          <w:lang w:val="fr-FR"/>
        </w:rPr>
        <w:t xml:space="preserve"> (édition limitée à 10 pièces).</w:t>
      </w:r>
    </w:p>
    <w:p w:rsidR="00D00763" w:rsidRPr="00C65E6D" w:rsidRDefault="00D00763" w:rsidP="00D00763">
      <w:pPr>
        <w:pStyle w:val="WW-Default"/>
        <w:rPr>
          <w:rFonts w:ascii="Arial" w:hAnsi="Arial" w:cs="Arial"/>
          <w:sz w:val="22"/>
          <w:szCs w:val="22"/>
          <w:lang w:val="fr-FR"/>
        </w:rPr>
      </w:pPr>
      <w:r w:rsidRPr="00C65E6D">
        <w:rPr>
          <w:rFonts w:ascii="Arial" w:hAnsi="Arial" w:cs="Arial"/>
          <w:sz w:val="22"/>
          <w:szCs w:val="22"/>
          <w:lang w:val="fr-FR"/>
        </w:rPr>
        <w:t>Dimensions: longueur 41 mm, largeur 64 mm, hauteur 14 mm.</w:t>
      </w:r>
    </w:p>
    <w:p w:rsidR="00D00763" w:rsidRPr="00C65E6D" w:rsidRDefault="00D00763" w:rsidP="00D00763">
      <w:pPr>
        <w:pStyle w:val="WW-Default"/>
        <w:rPr>
          <w:rFonts w:ascii="Arial" w:hAnsi="Arial" w:cs="Arial"/>
          <w:sz w:val="22"/>
          <w:szCs w:val="22"/>
          <w:lang w:val="fr-FR"/>
        </w:rPr>
      </w:pPr>
      <w:r w:rsidRPr="00C65E6D">
        <w:rPr>
          <w:rFonts w:ascii="Arial" w:hAnsi="Arial" w:cs="Arial"/>
          <w:sz w:val="22"/>
          <w:szCs w:val="22"/>
          <w:lang w:val="fr-FR"/>
        </w:rPr>
        <w:t>Nombre de composants: 48.</w:t>
      </w:r>
    </w:p>
    <w:p w:rsidR="00D00763" w:rsidRPr="00C65E6D" w:rsidRDefault="00D00763" w:rsidP="00D00763">
      <w:pPr>
        <w:pStyle w:val="WW-Default"/>
        <w:rPr>
          <w:rFonts w:ascii="Arial" w:hAnsi="Arial" w:cs="Arial"/>
          <w:sz w:val="22"/>
          <w:szCs w:val="22"/>
          <w:lang w:val="fr-FR"/>
        </w:rPr>
      </w:pPr>
    </w:p>
    <w:p w:rsidR="00D00763" w:rsidRPr="00C65E6D" w:rsidRDefault="00D00763" w:rsidP="00D00763">
      <w:pPr>
        <w:rPr>
          <w:rFonts w:ascii="Arial" w:hAnsi="Arial" w:cs="Arial"/>
          <w:b/>
          <w:sz w:val="22"/>
          <w:szCs w:val="22"/>
        </w:rPr>
      </w:pPr>
      <w:r w:rsidRPr="00C65E6D">
        <w:rPr>
          <w:rFonts w:ascii="Arial" w:hAnsi="Arial" w:cs="Arial"/>
          <w:b/>
          <w:sz w:val="22"/>
          <w:szCs w:val="22"/>
        </w:rPr>
        <w:t xml:space="preserve">Glaces saphir: </w:t>
      </w:r>
    </w:p>
    <w:p w:rsidR="00D00763" w:rsidRPr="00C65E6D" w:rsidRDefault="00D00763" w:rsidP="00D00763">
      <w:pPr>
        <w:rPr>
          <w:rFonts w:ascii="Arial" w:hAnsi="Arial" w:cs="Arial"/>
          <w:sz w:val="22"/>
          <w:szCs w:val="22"/>
        </w:rPr>
      </w:pPr>
      <w:r w:rsidRPr="00C65E6D">
        <w:rPr>
          <w:rFonts w:ascii="Arial" w:hAnsi="Arial" w:cs="Arial"/>
          <w:sz w:val="22"/>
          <w:szCs w:val="22"/>
        </w:rPr>
        <w:t xml:space="preserve">Côté cadran traité antireflet sur les deux faces. Fond traité antireflet sur une face.  </w:t>
      </w:r>
    </w:p>
    <w:p w:rsidR="00D00763" w:rsidRPr="00C65E6D" w:rsidRDefault="00D00763" w:rsidP="00D00763">
      <w:pPr>
        <w:rPr>
          <w:rFonts w:ascii="Arial" w:hAnsi="Arial" w:cs="Arial"/>
          <w:sz w:val="22"/>
          <w:szCs w:val="22"/>
        </w:rPr>
      </w:pPr>
    </w:p>
    <w:p w:rsidR="00D00763" w:rsidRPr="00C65E6D" w:rsidRDefault="00D00763" w:rsidP="00D00763">
      <w:pPr>
        <w:rPr>
          <w:rFonts w:ascii="Arial" w:hAnsi="Arial" w:cs="Arial"/>
          <w:b/>
          <w:sz w:val="22"/>
          <w:szCs w:val="22"/>
        </w:rPr>
      </w:pPr>
      <w:r w:rsidRPr="00C65E6D">
        <w:rPr>
          <w:rFonts w:ascii="Arial" w:hAnsi="Arial" w:cs="Arial"/>
          <w:b/>
          <w:sz w:val="22"/>
          <w:szCs w:val="22"/>
        </w:rPr>
        <w:t xml:space="preserve">Cadrans: </w:t>
      </w:r>
    </w:p>
    <w:p w:rsidR="00D00763" w:rsidRPr="00C65E6D" w:rsidRDefault="00D00763" w:rsidP="00D00763">
      <w:pPr>
        <w:pStyle w:val="WW-Default"/>
        <w:rPr>
          <w:rFonts w:ascii="Arial" w:hAnsi="Arial" w:cs="Arial"/>
          <w:sz w:val="22"/>
          <w:szCs w:val="22"/>
          <w:lang w:val="fr-FR"/>
        </w:rPr>
      </w:pPr>
      <w:r w:rsidRPr="00C65E6D">
        <w:rPr>
          <w:rFonts w:ascii="Arial" w:hAnsi="Arial" w:cs="Arial"/>
          <w:sz w:val="22"/>
          <w:szCs w:val="22"/>
          <w:lang w:val="fr-FR"/>
        </w:rPr>
        <w:t>Disponible en argenté/ruthénium (argent), ruthénium/argenté (gris foncé) ou ouvert (HM1</w:t>
      </w:r>
      <w:r w:rsidR="003C329F" w:rsidRPr="00C65E6D">
        <w:rPr>
          <w:rFonts w:ascii="Arial" w:hAnsi="Arial" w:cs="Arial"/>
          <w:sz w:val="22"/>
          <w:szCs w:val="22"/>
          <w:lang w:val="fr-FR"/>
        </w:rPr>
        <w:t>-RS et HM1-Black</w:t>
      </w:r>
      <w:r w:rsidRPr="00C65E6D">
        <w:rPr>
          <w:rFonts w:ascii="Arial" w:hAnsi="Arial" w:cs="Arial"/>
          <w:sz w:val="22"/>
          <w:szCs w:val="22"/>
          <w:lang w:val="fr-FR"/>
        </w:rPr>
        <w:t>).</w:t>
      </w:r>
    </w:p>
    <w:p w:rsidR="00D00763" w:rsidRPr="00C65E6D" w:rsidRDefault="00D00763" w:rsidP="00D00763">
      <w:pPr>
        <w:pStyle w:val="WW-Default"/>
        <w:rPr>
          <w:rFonts w:ascii="Arial" w:hAnsi="Arial" w:cs="Arial"/>
          <w:sz w:val="22"/>
          <w:szCs w:val="22"/>
          <w:lang w:val="fr-FR"/>
        </w:rPr>
      </w:pPr>
      <w:r w:rsidRPr="00C65E6D">
        <w:rPr>
          <w:rFonts w:ascii="Arial" w:hAnsi="Arial" w:cs="Arial"/>
          <w:sz w:val="22"/>
          <w:szCs w:val="22"/>
          <w:lang w:val="fr-FR"/>
        </w:rPr>
        <w:t>Ponts des heures et des minutes en verre saphir.</w:t>
      </w:r>
    </w:p>
    <w:p w:rsidR="00D00763" w:rsidRPr="00C65E6D" w:rsidRDefault="00D00763" w:rsidP="00D00763">
      <w:pPr>
        <w:pStyle w:val="WW-Default"/>
        <w:rPr>
          <w:rFonts w:ascii="Arial" w:hAnsi="Arial" w:cs="Arial"/>
          <w:sz w:val="22"/>
          <w:szCs w:val="22"/>
          <w:lang w:val="fr-FR"/>
        </w:rPr>
      </w:pPr>
    </w:p>
    <w:p w:rsidR="00D00763" w:rsidRPr="00C65E6D" w:rsidRDefault="00D00763" w:rsidP="00D00763">
      <w:pPr>
        <w:rPr>
          <w:rFonts w:ascii="Arial" w:hAnsi="Arial" w:cs="Arial"/>
          <w:b/>
          <w:sz w:val="22"/>
          <w:szCs w:val="22"/>
        </w:rPr>
      </w:pPr>
      <w:r w:rsidRPr="00C65E6D">
        <w:rPr>
          <w:rFonts w:ascii="Arial" w:hAnsi="Arial" w:cs="Arial"/>
          <w:b/>
          <w:sz w:val="22"/>
          <w:szCs w:val="22"/>
        </w:rPr>
        <w:t>Bracelet et boucle:</w:t>
      </w:r>
    </w:p>
    <w:p w:rsidR="00D00763" w:rsidRPr="00C65E6D" w:rsidRDefault="00D00763" w:rsidP="00D00763">
      <w:pPr>
        <w:pStyle w:val="WW-Default"/>
        <w:rPr>
          <w:rFonts w:ascii="Arial" w:hAnsi="Arial" w:cs="Arial"/>
          <w:sz w:val="22"/>
          <w:szCs w:val="22"/>
          <w:lang w:val="fr-FR"/>
        </w:rPr>
      </w:pPr>
      <w:r w:rsidRPr="00C65E6D">
        <w:rPr>
          <w:rFonts w:ascii="Arial" w:hAnsi="Arial" w:cs="Arial"/>
          <w:sz w:val="22"/>
          <w:szCs w:val="22"/>
          <w:lang w:val="fr-FR"/>
        </w:rPr>
        <w:t>HM1- Bracelet en alligator cousu main avec boucle déployante personnalisée en or 18 c</w:t>
      </w:r>
      <w:r w:rsidR="003C329F" w:rsidRPr="00C65E6D">
        <w:rPr>
          <w:rFonts w:ascii="Arial" w:hAnsi="Arial" w:cs="Arial"/>
          <w:sz w:val="22"/>
          <w:szCs w:val="22"/>
          <w:lang w:val="fr-FR"/>
        </w:rPr>
        <w:t>ara</w:t>
      </w:r>
      <w:r w:rsidRPr="00C65E6D">
        <w:rPr>
          <w:rFonts w:ascii="Arial" w:hAnsi="Arial" w:cs="Arial"/>
          <w:sz w:val="22"/>
          <w:szCs w:val="22"/>
          <w:lang w:val="fr-FR"/>
        </w:rPr>
        <w:t>t</w:t>
      </w:r>
      <w:r w:rsidR="003C329F" w:rsidRPr="00C65E6D">
        <w:rPr>
          <w:rFonts w:ascii="Arial" w:hAnsi="Arial" w:cs="Arial"/>
          <w:sz w:val="22"/>
          <w:szCs w:val="22"/>
          <w:lang w:val="fr-FR"/>
        </w:rPr>
        <w:t>s</w:t>
      </w:r>
      <w:r w:rsidRPr="00C65E6D">
        <w:rPr>
          <w:rFonts w:ascii="Arial" w:hAnsi="Arial" w:cs="Arial"/>
          <w:sz w:val="22"/>
          <w:szCs w:val="22"/>
          <w:lang w:val="fr-FR"/>
        </w:rPr>
        <w:t xml:space="preserve">. </w:t>
      </w:r>
    </w:p>
    <w:p w:rsidR="00D00763" w:rsidRPr="00C65E6D" w:rsidRDefault="00D00763" w:rsidP="00D00763">
      <w:pPr>
        <w:pStyle w:val="WW-Default"/>
        <w:rPr>
          <w:rFonts w:ascii="Arial" w:hAnsi="Arial" w:cs="Arial"/>
          <w:sz w:val="22"/>
          <w:szCs w:val="22"/>
          <w:lang w:val="fr-FR"/>
        </w:rPr>
      </w:pPr>
    </w:p>
    <w:p w:rsidR="00D00763" w:rsidRPr="00C65E6D" w:rsidRDefault="00D00763" w:rsidP="00D00763">
      <w:pPr>
        <w:pStyle w:val="WW-Default"/>
        <w:rPr>
          <w:rFonts w:ascii="Arial" w:hAnsi="Arial" w:cs="Arial"/>
          <w:b/>
          <w:sz w:val="22"/>
          <w:szCs w:val="22"/>
          <w:lang w:val="fr-FR"/>
        </w:rPr>
      </w:pPr>
      <w:r w:rsidRPr="00C65E6D">
        <w:rPr>
          <w:rFonts w:ascii="Arial" w:hAnsi="Arial" w:cs="Arial"/>
          <w:b/>
          <w:sz w:val="22"/>
          <w:szCs w:val="22"/>
          <w:lang w:val="fr-FR"/>
        </w:rPr>
        <w:t>Présentation:</w:t>
      </w:r>
    </w:p>
    <w:p w:rsidR="00D00763" w:rsidRPr="00C65E6D" w:rsidRDefault="00D00763" w:rsidP="00D00763">
      <w:pPr>
        <w:pStyle w:val="WW-Default"/>
        <w:rPr>
          <w:rFonts w:ascii="Arial" w:hAnsi="Arial" w:cs="Arial"/>
          <w:sz w:val="22"/>
          <w:szCs w:val="22"/>
          <w:lang w:val="fr-FR"/>
        </w:rPr>
      </w:pPr>
      <w:r w:rsidRPr="00C65E6D">
        <w:rPr>
          <w:rFonts w:ascii="Arial" w:hAnsi="Arial" w:cs="Arial"/>
          <w:sz w:val="22"/>
          <w:szCs w:val="22"/>
          <w:lang w:val="fr-FR"/>
        </w:rPr>
        <w:t xml:space="preserve">Sacoche en flanelle rayée et cuir spécialement créée par ETRO pour contenir l'écrin de présentation. </w:t>
      </w:r>
    </w:p>
    <w:p w:rsidR="00D00763" w:rsidRPr="00C65E6D" w:rsidRDefault="00D00763" w:rsidP="00D00763">
      <w:pPr>
        <w:rPr>
          <w:rFonts w:ascii="Arial" w:hAnsi="Arial" w:cs="Arial"/>
          <w:sz w:val="22"/>
          <w:szCs w:val="22"/>
        </w:rPr>
      </w:pPr>
    </w:p>
    <w:p w:rsidR="00D00763" w:rsidRPr="00C65E6D" w:rsidRDefault="00D00763" w:rsidP="00D00763">
      <w:pPr>
        <w:jc w:val="center"/>
        <w:rPr>
          <w:rFonts w:ascii="Arial" w:hAnsi="Arial" w:cs="Arial"/>
          <w:sz w:val="22"/>
          <w:szCs w:val="22"/>
        </w:rPr>
      </w:pPr>
      <w:r w:rsidRPr="00C65E6D">
        <w:rPr>
          <w:rFonts w:ascii="Arial" w:hAnsi="Arial" w:cs="Arial"/>
          <w:sz w:val="22"/>
          <w:szCs w:val="22"/>
        </w:rPr>
        <w:br w:type="page"/>
      </w:r>
    </w:p>
    <w:p w:rsidR="00D00763" w:rsidRPr="00F96A8A" w:rsidRDefault="00D00763" w:rsidP="00D00763">
      <w:pPr>
        <w:jc w:val="center"/>
        <w:rPr>
          <w:rFonts w:ascii="Arial" w:hAnsi="Arial" w:cs="Arial"/>
          <w:b/>
          <w:sz w:val="28"/>
          <w:szCs w:val="28"/>
        </w:rPr>
      </w:pPr>
    </w:p>
    <w:p w:rsidR="00D00763" w:rsidRPr="00F96A8A" w:rsidRDefault="00D00763" w:rsidP="00D00763">
      <w:pPr>
        <w:jc w:val="center"/>
        <w:outlineLvl w:val="0"/>
        <w:rPr>
          <w:rFonts w:ascii="Arial" w:hAnsi="Arial" w:cs="Arial"/>
          <w:b/>
          <w:sz w:val="28"/>
          <w:szCs w:val="28"/>
        </w:rPr>
      </w:pPr>
      <w:r w:rsidRPr="00F96A8A">
        <w:rPr>
          <w:rFonts w:ascii="Arial" w:hAnsi="Arial" w:cs="Arial"/>
          <w:b/>
          <w:sz w:val="28"/>
          <w:szCs w:val="28"/>
        </w:rPr>
        <w:t>Le Collectif de Horological Machine N</w:t>
      </w:r>
      <w:r w:rsidRPr="00F96A8A">
        <w:rPr>
          <w:rFonts w:ascii="Arial" w:hAnsi="Arial" w:cs="Arial"/>
          <w:b/>
          <w:kern w:val="32"/>
          <w:sz w:val="28"/>
          <w:szCs w:val="28"/>
          <w:vertAlign w:val="superscript"/>
        </w:rPr>
        <w:t>o</w:t>
      </w:r>
      <w:r w:rsidRPr="00F96A8A">
        <w:rPr>
          <w:rFonts w:ascii="Arial" w:hAnsi="Arial" w:cs="Arial"/>
          <w:b/>
          <w:sz w:val="28"/>
          <w:szCs w:val="28"/>
        </w:rPr>
        <w:t>1</w:t>
      </w:r>
    </w:p>
    <w:p w:rsidR="00D00763" w:rsidRPr="00C65E6D" w:rsidRDefault="00D00763" w:rsidP="00D00763">
      <w:pPr>
        <w:pStyle w:val="Corpsdetexte1"/>
        <w:jc w:val="center"/>
        <w:rPr>
          <w:rFonts w:ascii="Arial" w:hAnsi="Arial" w:cs="Arial"/>
          <w:sz w:val="22"/>
          <w:szCs w:val="22"/>
          <w:lang w:val="fr-FR"/>
        </w:rPr>
      </w:pPr>
    </w:p>
    <w:p w:rsidR="00D00763" w:rsidRPr="00C65E6D" w:rsidRDefault="00D00763" w:rsidP="00D00763">
      <w:pPr>
        <w:rPr>
          <w:rFonts w:ascii="Arial" w:hAnsi="Arial" w:cs="Arial"/>
          <w:sz w:val="22"/>
          <w:szCs w:val="22"/>
        </w:rPr>
      </w:pPr>
    </w:p>
    <w:p w:rsidR="00D00763" w:rsidRPr="00C65E6D" w:rsidRDefault="00D00763" w:rsidP="00D00763">
      <w:pPr>
        <w:outlineLvl w:val="0"/>
        <w:rPr>
          <w:rFonts w:ascii="Arial" w:hAnsi="Arial" w:cs="Arial"/>
          <w:sz w:val="22"/>
          <w:szCs w:val="22"/>
          <w:lang w:val="en-GB"/>
        </w:rPr>
      </w:pPr>
      <w:r w:rsidRPr="00C65E6D">
        <w:rPr>
          <w:rFonts w:ascii="Arial" w:hAnsi="Arial" w:cs="Arial"/>
          <w:i/>
          <w:sz w:val="22"/>
          <w:szCs w:val="22"/>
          <w:lang w:val="en-GB"/>
        </w:rPr>
        <w:t>Concept:</w:t>
      </w:r>
      <w:r w:rsidRPr="00C65E6D">
        <w:rPr>
          <w:rFonts w:ascii="Arial" w:hAnsi="Arial" w:cs="Arial"/>
          <w:sz w:val="22"/>
          <w:szCs w:val="22"/>
          <w:lang w:val="en-GB"/>
        </w:rPr>
        <w:t xml:space="preserve"> Maximilian Büsser - MB&amp;F</w:t>
      </w:r>
    </w:p>
    <w:p w:rsidR="00D00763" w:rsidRPr="00C65E6D" w:rsidRDefault="00D00763" w:rsidP="00D00763">
      <w:pPr>
        <w:rPr>
          <w:rFonts w:ascii="Arial" w:hAnsi="Arial" w:cs="Arial"/>
          <w:sz w:val="22"/>
          <w:szCs w:val="22"/>
          <w:lang w:val="en-GB"/>
        </w:rPr>
      </w:pPr>
    </w:p>
    <w:p w:rsidR="00D00763" w:rsidRPr="00C65E6D" w:rsidRDefault="00D00763" w:rsidP="00D00763">
      <w:pPr>
        <w:outlineLvl w:val="0"/>
        <w:rPr>
          <w:rFonts w:ascii="Arial" w:hAnsi="Arial" w:cs="Arial"/>
          <w:sz w:val="22"/>
          <w:szCs w:val="22"/>
          <w:lang w:val="en-GB"/>
        </w:rPr>
      </w:pPr>
      <w:r w:rsidRPr="00C65E6D">
        <w:rPr>
          <w:rFonts w:ascii="Arial" w:hAnsi="Arial" w:cs="Arial"/>
          <w:i/>
          <w:sz w:val="22"/>
          <w:szCs w:val="22"/>
          <w:lang w:val="en-GB"/>
        </w:rPr>
        <w:t>Design Produit:</w:t>
      </w:r>
      <w:r w:rsidRPr="00C65E6D">
        <w:rPr>
          <w:rFonts w:ascii="Arial" w:hAnsi="Arial" w:cs="Arial"/>
          <w:sz w:val="22"/>
          <w:szCs w:val="22"/>
          <w:lang w:val="en-GB"/>
        </w:rPr>
        <w:t xml:space="preserve"> Eric Giroud - Eric Giroud Design Studio </w:t>
      </w:r>
    </w:p>
    <w:p w:rsidR="00D00763" w:rsidRPr="00C65E6D" w:rsidRDefault="00D00763" w:rsidP="00D00763">
      <w:pPr>
        <w:rPr>
          <w:rFonts w:ascii="Arial" w:hAnsi="Arial" w:cs="Arial"/>
          <w:i/>
          <w:sz w:val="22"/>
          <w:szCs w:val="22"/>
          <w:lang w:val="en-GB"/>
        </w:rPr>
      </w:pPr>
    </w:p>
    <w:p w:rsidR="003C329F" w:rsidRPr="00C65E6D" w:rsidRDefault="003C329F" w:rsidP="00D00763">
      <w:pPr>
        <w:outlineLvl w:val="0"/>
        <w:rPr>
          <w:rFonts w:ascii="Arial" w:hAnsi="Arial" w:cs="Arial"/>
          <w:sz w:val="22"/>
          <w:szCs w:val="22"/>
        </w:rPr>
      </w:pPr>
      <w:r w:rsidRPr="00C65E6D">
        <w:rPr>
          <w:rFonts w:ascii="Arial" w:hAnsi="Arial" w:cs="Arial"/>
          <w:i/>
          <w:sz w:val="22"/>
          <w:szCs w:val="22"/>
        </w:rPr>
        <w:t xml:space="preserve">Direction technique et production : </w:t>
      </w:r>
      <w:r w:rsidRPr="00C65E6D">
        <w:rPr>
          <w:rFonts w:ascii="Arial" w:hAnsi="Arial" w:cs="Arial"/>
          <w:sz w:val="22"/>
          <w:szCs w:val="22"/>
        </w:rPr>
        <w:t>Serge Kriknoff – MB&amp;F</w:t>
      </w:r>
    </w:p>
    <w:p w:rsidR="003C329F" w:rsidRPr="00C65E6D" w:rsidRDefault="003C329F" w:rsidP="00D00763">
      <w:pPr>
        <w:outlineLvl w:val="0"/>
        <w:rPr>
          <w:rFonts w:ascii="Arial" w:hAnsi="Arial" w:cs="Arial"/>
          <w:i/>
          <w:sz w:val="22"/>
          <w:szCs w:val="22"/>
        </w:rPr>
      </w:pPr>
    </w:p>
    <w:p w:rsidR="00D00763" w:rsidRPr="00C65E6D" w:rsidRDefault="00D00763" w:rsidP="00D00763">
      <w:pPr>
        <w:outlineLvl w:val="0"/>
        <w:rPr>
          <w:rFonts w:ascii="Arial" w:hAnsi="Arial" w:cs="Arial"/>
          <w:sz w:val="22"/>
          <w:szCs w:val="22"/>
        </w:rPr>
      </w:pPr>
      <w:r w:rsidRPr="00C65E6D">
        <w:rPr>
          <w:rFonts w:ascii="Arial" w:hAnsi="Arial" w:cs="Arial"/>
          <w:i/>
          <w:sz w:val="22"/>
          <w:szCs w:val="22"/>
        </w:rPr>
        <w:t>Développement mouvement:</w:t>
      </w:r>
      <w:r w:rsidRPr="00C65E6D">
        <w:rPr>
          <w:rFonts w:ascii="Arial" w:hAnsi="Arial" w:cs="Arial"/>
          <w:sz w:val="22"/>
          <w:szCs w:val="22"/>
        </w:rPr>
        <w:t xml:space="preserve"> Laurent Besse and Patrick Lété -  Les Artisans Horlogers</w:t>
      </w:r>
    </w:p>
    <w:p w:rsidR="00D00763" w:rsidRPr="00C65E6D" w:rsidRDefault="00D00763" w:rsidP="00D00763">
      <w:pPr>
        <w:rPr>
          <w:rFonts w:ascii="Arial" w:hAnsi="Arial" w:cs="Arial"/>
          <w:sz w:val="22"/>
          <w:szCs w:val="22"/>
        </w:rPr>
      </w:pPr>
    </w:p>
    <w:p w:rsidR="00D00763" w:rsidRPr="00C65E6D" w:rsidRDefault="00D00763" w:rsidP="00D00763">
      <w:pPr>
        <w:outlineLvl w:val="0"/>
        <w:rPr>
          <w:rFonts w:ascii="Arial" w:hAnsi="Arial" w:cs="Arial"/>
          <w:sz w:val="22"/>
          <w:szCs w:val="22"/>
        </w:rPr>
      </w:pPr>
      <w:r w:rsidRPr="00C65E6D">
        <w:rPr>
          <w:rFonts w:ascii="Arial" w:hAnsi="Arial" w:cs="Arial"/>
          <w:i/>
          <w:sz w:val="22"/>
          <w:szCs w:val="22"/>
        </w:rPr>
        <w:t>Consultant mouvement et contrôle qualité:</w:t>
      </w:r>
      <w:r w:rsidRPr="00C65E6D">
        <w:rPr>
          <w:rFonts w:ascii="Arial" w:hAnsi="Arial" w:cs="Arial"/>
          <w:sz w:val="22"/>
          <w:szCs w:val="22"/>
        </w:rPr>
        <w:t xml:space="preserve"> Peter Speake-Marin - The Watch Workshop</w:t>
      </w:r>
    </w:p>
    <w:p w:rsidR="00D00763" w:rsidRPr="00C65E6D" w:rsidRDefault="00D00763" w:rsidP="00D00763">
      <w:pPr>
        <w:rPr>
          <w:rFonts w:ascii="Arial" w:hAnsi="Arial" w:cs="Arial"/>
          <w:sz w:val="22"/>
          <w:szCs w:val="22"/>
        </w:rPr>
      </w:pPr>
    </w:p>
    <w:p w:rsidR="00D00763" w:rsidRPr="00C65E6D" w:rsidRDefault="00D00763" w:rsidP="00D00763">
      <w:pPr>
        <w:outlineLvl w:val="0"/>
        <w:rPr>
          <w:rFonts w:ascii="Arial" w:hAnsi="Arial" w:cs="Arial"/>
          <w:sz w:val="22"/>
          <w:szCs w:val="22"/>
        </w:rPr>
      </w:pPr>
      <w:r w:rsidRPr="00C65E6D">
        <w:rPr>
          <w:rFonts w:ascii="Arial" w:hAnsi="Arial" w:cs="Arial"/>
          <w:i/>
          <w:sz w:val="22"/>
          <w:szCs w:val="22"/>
        </w:rPr>
        <w:t>Fabrication mouvement:</w:t>
      </w:r>
      <w:r w:rsidRPr="00C65E6D">
        <w:rPr>
          <w:rFonts w:ascii="Arial" w:hAnsi="Arial" w:cs="Arial"/>
          <w:sz w:val="22"/>
          <w:szCs w:val="22"/>
        </w:rPr>
        <w:t xml:space="preserve"> </w:t>
      </w:r>
      <w:r w:rsidR="003C329F" w:rsidRPr="00C65E6D">
        <w:rPr>
          <w:rFonts w:ascii="Arial" w:hAnsi="Arial" w:cs="Arial"/>
          <w:sz w:val="22"/>
          <w:szCs w:val="22"/>
        </w:rPr>
        <w:t>Claude Blanc</w:t>
      </w:r>
      <w:r w:rsidRPr="00C65E6D">
        <w:rPr>
          <w:rFonts w:ascii="Arial" w:hAnsi="Arial" w:cs="Arial"/>
          <w:sz w:val="22"/>
          <w:szCs w:val="22"/>
        </w:rPr>
        <w:t xml:space="preserve"> </w:t>
      </w:r>
      <w:r w:rsidR="00D41F61" w:rsidRPr="00C65E6D">
        <w:rPr>
          <w:rFonts w:ascii="Arial" w:hAnsi="Arial" w:cs="Arial"/>
          <w:sz w:val="22"/>
          <w:szCs w:val="22"/>
        </w:rPr>
        <w:t>et</w:t>
      </w:r>
      <w:r w:rsidRPr="00C65E6D">
        <w:rPr>
          <w:rFonts w:ascii="Arial" w:hAnsi="Arial" w:cs="Arial"/>
          <w:sz w:val="22"/>
          <w:szCs w:val="22"/>
        </w:rPr>
        <w:t xml:space="preserve"> Hervé Schlüchter - Dimier </w:t>
      </w:r>
    </w:p>
    <w:p w:rsidR="003C329F" w:rsidRPr="00C65E6D" w:rsidRDefault="003C329F" w:rsidP="00D00763">
      <w:pPr>
        <w:outlineLvl w:val="0"/>
        <w:rPr>
          <w:rFonts w:ascii="Arial" w:hAnsi="Arial" w:cs="Arial"/>
          <w:sz w:val="22"/>
          <w:szCs w:val="22"/>
        </w:rPr>
      </w:pPr>
    </w:p>
    <w:p w:rsidR="003C329F" w:rsidRPr="00C65E6D" w:rsidRDefault="003C329F" w:rsidP="003C329F">
      <w:pPr>
        <w:tabs>
          <w:tab w:val="left" w:pos="3828"/>
        </w:tabs>
        <w:ind w:left="3825" w:hanging="3825"/>
        <w:rPr>
          <w:rFonts w:ascii="Arial" w:hAnsi="Arial" w:cs="Arial"/>
          <w:sz w:val="22"/>
          <w:szCs w:val="22"/>
        </w:rPr>
      </w:pPr>
      <w:r w:rsidRPr="00C65E6D">
        <w:rPr>
          <w:rFonts w:ascii="Arial" w:hAnsi="Arial" w:cs="Arial"/>
          <w:i/>
          <w:sz w:val="22"/>
          <w:szCs w:val="22"/>
        </w:rPr>
        <w:t>Finition des composants mouvement:</w:t>
      </w:r>
      <w:r w:rsidRPr="00C65E6D">
        <w:rPr>
          <w:rFonts w:ascii="Arial" w:hAnsi="Arial" w:cs="Arial"/>
          <w:sz w:val="22"/>
          <w:szCs w:val="22"/>
        </w:rPr>
        <w:t xml:space="preserve"> </w:t>
      </w:r>
      <w:r w:rsidRPr="00C65E6D">
        <w:rPr>
          <w:rFonts w:ascii="Arial" w:hAnsi="Arial" w:cs="Arial"/>
          <w:sz w:val="22"/>
          <w:szCs w:val="22"/>
        </w:rPr>
        <w:tab/>
        <w:t>Jacques-Adrien Rochat/C-L Rochat,  Denis Garcia/C-L Rochat</w:t>
      </w:r>
    </w:p>
    <w:p w:rsidR="003C329F" w:rsidRPr="00C65E6D" w:rsidRDefault="003C329F" w:rsidP="00D00763">
      <w:pPr>
        <w:outlineLvl w:val="0"/>
        <w:rPr>
          <w:rFonts w:ascii="Arial" w:hAnsi="Arial" w:cs="Arial"/>
          <w:sz w:val="22"/>
          <w:szCs w:val="22"/>
        </w:rPr>
      </w:pPr>
    </w:p>
    <w:p w:rsidR="003C329F" w:rsidRPr="00C65E6D" w:rsidRDefault="00D00763" w:rsidP="003C329F">
      <w:pPr>
        <w:tabs>
          <w:tab w:val="left" w:pos="2640"/>
        </w:tabs>
        <w:rPr>
          <w:rFonts w:ascii="Arial" w:hAnsi="Arial" w:cs="Arial"/>
          <w:sz w:val="22"/>
          <w:szCs w:val="22"/>
        </w:rPr>
      </w:pPr>
      <w:r w:rsidRPr="00C65E6D">
        <w:rPr>
          <w:rFonts w:ascii="Arial" w:hAnsi="Arial" w:cs="Arial"/>
          <w:i/>
          <w:sz w:val="22"/>
          <w:szCs w:val="22"/>
        </w:rPr>
        <w:t>Assemblage mouvement:</w:t>
      </w:r>
      <w:r w:rsidRPr="00C65E6D">
        <w:rPr>
          <w:rFonts w:ascii="Arial" w:hAnsi="Arial" w:cs="Arial"/>
          <w:sz w:val="22"/>
          <w:szCs w:val="22"/>
        </w:rPr>
        <w:t xml:space="preserve"> </w:t>
      </w:r>
      <w:r w:rsidR="003C329F" w:rsidRPr="00C65E6D">
        <w:rPr>
          <w:rFonts w:ascii="Arial" w:hAnsi="Arial" w:cs="Arial"/>
          <w:sz w:val="22"/>
          <w:szCs w:val="22"/>
        </w:rPr>
        <w:tab/>
        <w:t>Stewart Lesemann,</w:t>
      </w:r>
    </w:p>
    <w:p w:rsidR="00D00763" w:rsidRPr="00C65E6D" w:rsidRDefault="003C329F" w:rsidP="003C329F">
      <w:pPr>
        <w:tabs>
          <w:tab w:val="left" w:pos="2640"/>
        </w:tabs>
        <w:rPr>
          <w:rFonts w:ascii="Arial" w:hAnsi="Arial" w:cs="Arial"/>
          <w:sz w:val="22"/>
          <w:szCs w:val="22"/>
        </w:rPr>
      </w:pPr>
      <w:r w:rsidRPr="00C65E6D">
        <w:rPr>
          <w:rFonts w:ascii="Arial" w:hAnsi="Arial" w:cs="Arial"/>
          <w:sz w:val="22"/>
          <w:szCs w:val="22"/>
        </w:rPr>
        <w:tab/>
      </w:r>
      <w:r w:rsidR="00D00763" w:rsidRPr="00C65E6D">
        <w:rPr>
          <w:rFonts w:ascii="Arial" w:hAnsi="Arial" w:cs="Arial"/>
          <w:sz w:val="22"/>
          <w:szCs w:val="22"/>
        </w:rPr>
        <w:t>Bruno Losa</w:t>
      </w:r>
      <w:r w:rsidRPr="00C65E6D">
        <w:rPr>
          <w:rFonts w:ascii="Arial" w:hAnsi="Arial" w:cs="Arial"/>
          <w:sz w:val="22"/>
          <w:szCs w:val="22"/>
        </w:rPr>
        <w:t xml:space="preserve"> – A la Poursuite du Temps</w:t>
      </w:r>
    </w:p>
    <w:p w:rsidR="003C329F" w:rsidRPr="00C65E6D" w:rsidRDefault="003C329F" w:rsidP="003C329F">
      <w:pPr>
        <w:tabs>
          <w:tab w:val="left" w:pos="2640"/>
        </w:tabs>
        <w:rPr>
          <w:rFonts w:ascii="Arial" w:hAnsi="Arial" w:cs="Arial"/>
          <w:sz w:val="22"/>
          <w:szCs w:val="22"/>
        </w:rPr>
      </w:pPr>
      <w:r w:rsidRPr="00C65E6D">
        <w:rPr>
          <w:rFonts w:ascii="Arial" w:hAnsi="Arial" w:cs="Arial"/>
          <w:sz w:val="22"/>
          <w:szCs w:val="22"/>
        </w:rPr>
        <w:tab/>
        <w:t>Didier Dumas – MB&amp;F</w:t>
      </w:r>
    </w:p>
    <w:p w:rsidR="00D00763" w:rsidRPr="00C65E6D" w:rsidRDefault="00D00763" w:rsidP="00D00763">
      <w:pPr>
        <w:rPr>
          <w:rFonts w:ascii="Arial" w:hAnsi="Arial" w:cs="Arial"/>
          <w:sz w:val="22"/>
          <w:szCs w:val="22"/>
        </w:rPr>
      </w:pPr>
    </w:p>
    <w:p w:rsidR="00D41F61" w:rsidRPr="00C65E6D" w:rsidRDefault="00D00763" w:rsidP="00D41F61">
      <w:pPr>
        <w:tabs>
          <w:tab w:val="left" w:pos="5400"/>
        </w:tabs>
        <w:rPr>
          <w:rFonts w:ascii="Arial" w:hAnsi="Arial" w:cs="Arial"/>
          <w:sz w:val="22"/>
          <w:szCs w:val="22"/>
        </w:rPr>
      </w:pPr>
      <w:r w:rsidRPr="00C65E6D">
        <w:rPr>
          <w:rFonts w:ascii="Arial" w:eastAsia="Arial" w:hAnsi="Arial" w:cs="Arial"/>
          <w:i/>
          <w:iCs/>
          <w:sz w:val="22"/>
          <w:szCs w:val="22"/>
        </w:rPr>
        <w:t>Boîte et boucle déployante, construction et fabrication</w:t>
      </w:r>
      <w:r w:rsidRPr="00C65E6D">
        <w:rPr>
          <w:rFonts w:ascii="Arial" w:hAnsi="Arial" w:cs="Arial"/>
          <w:sz w:val="22"/>
          <w:szCs w:val="22"/>
        </w:rPr>
        <w:t xml:space="preserve">: </w:t>
      </w:r>
      <w:r w:rsidR="00D41F61" w:rsidRPr="00C65E6D">
        <w:rPr>
          <w:rFonts w:ascii="Arial" w:hAnsi="Arial" w:cs="Arial"/>
          <w:sz w:val="22"/>
          <w:szCs w:val="22"/>
        </w:rPr>
        <w:tab/>
      </w:r>
      <w:r w:rsidR="003C329F" w:rsidRPr="00C65E6D">
        <w:rPr>
          <w:rFonts w:ascii="Arial" w:hAnsi="Arial" w:cs="Arial"/>
          <w:sz w:val="22"/>
          <w:szCs w:val="22"/>
        </w:rPr>
        <w:t>Philippe Marti</w:t>
      </w:r>
      <w:r w:rsidRPr="00C65E6D">
        <w:rPr>
          <w:rFonts w:ascii="Arial" w:hAnsi="Arial" w:cs="Arial"/>
          <w:sz w:val="22"/>
          <w:szCs w:val="22"/>
        </w:rPr>
        <w:t xml:space="preserve">, Dominique Mainier, </w:t>
      </w:r>
    </w:p>
    <w:p w:rsidR="00D00763" w:rsidRPr="00C65E6D" w:rsidRDefault="00D41F61" w:rsidP="00D41F61">
      <w:pPr>
        <w:tabs>
          <w:tab w:val="left" w:pos="5400"/>
        </w:tabs>
        <w:rPr>
          <w:rFonts w:ascii="Arial" w:hAnsi="Arial" w:cs="Arial"/>
          <w:sz w:val="22"/>
          <w:szCs w:val="22"/>
        </w:rPr>
      </w:pPr>
      <w:r w:rsidRPr="00C65E6D">
        <w:rPr>
          <w:rFonts w:ascii="Arial" w:hAnsi="Arial" w:cs="Arial"/>
          <w:sz w:val="22"/>
          <w:szCs w:val="22"/>
        </w:rPr>
        <w:tab/>
      </w:r>
      <w:r w:rsidR="00D00763" w:rsidRPr="00C65E6D">
        <w:rPr>
          <w:rFonts w:ascii="Arial" w:hAnsi="Arial" w:cs="Arial"/>
          <w:sz w:val="22"/>
          <w:szCs w:val="22"/>
        </w:rPr>
        <w:t>Bertrand Jeunet - G&amp;F Châtelain</w:t>
      </w:r>
    </w:p>
    <w:p w:rsidR="00D00763" w:rsidRPr="00C65E6D" w:rsidRDefault="00D00763" w:rsidP="00D00763">
      <w:pPr>
        <w:rPr>
          <w:rFonts w:ascii="Arial" w:hAnsi="Arial" w:cs="Arial"/>
          <w:sz w:val="22"/>
          <w:szCs w:val="22"/>
        </w:rPr>
      </w:pPr>
    </w:p>
    <w:p w:rsidR="00D00763" w:rsidRPr="00C65E6D" w:rsidRDefault="00D00763" w:rsidP="00D00763">
      <w:pPr>
        <w:outlineLvl w:val="0"/>
        <w:rPr>
          <w:rFonts w:ascii="Arial" w:hAnsi="Arial" w:cs="Arial"/>
          <w:sz w:val="22"/>
          <w:szCs w:val="22"/>
        </w:rPr>
      </w:pPr>
      <w:r w:rsidRPr="00C65E6D">
        <w:rPr>
          <w:rFonts w:ascii="Arial" w:hAnsi="Arial" w:cs="Arial"/>
          <w:i/>
          <w:sz w:val="22"/>
          <w:szCs w:val="22"/>
        </w:rPr>
        <w:t>Cadrans:</w:t>
      </w:r>
      <w:r w:rsidRPr="00C65E6D">
        <w:rPr>
          <w:rFonts w:ascii="Arial" w:hAnsi="Arial" w:cs="Arial"/>
          <w:sz w:val="22"/>
          <w:szCs w:val="22"/>
        </w:rPr>
        <w:t xml:space="preserve"> François Bernhard </w:t>
      </w:r>
      <w:r w:rsidR="00D41F61" w:rsidRPr="00C65E6D">
        <w:rPr>
          <w:rFonts w:ascii="Arial" w:hAnsi="Arial" w:cs="Arial"/>
          <w:sz w:val="22"/>
          <w:szCs w:val="22"/>
        </w:rPr>
        <w:t>et</w:t>
      </w:r>
      <w:r w:rsidRPr="00C65E6D">
        <w:rPr>
          <w:rFonts w:ascii="Arial" w:hAnsi="Arial" w:cs="Arial"/>
          <w:sz w:val="22"/>
          <w:szCs w:val="22"/>
        </w:rPr>
        <w:t xml:space="preserve"> Denis Parel - Nateber</w:t>
      </w:r>
    </w:p>
    <w:p w:rsidR="00D00763" w:rsidRPr="00C65E6D" w:rsidRDefault="00D00763" w:rsidP="00D00763">
      <w:pPr>
        <w:rPr>
          <w:rFonts w:ascii="Arial" w:hAnsi="Arial" w:cs="Arial"/>
          <w:color w:val="FF0000"/>
          <w:sz w:val="22"/>
          <w:szCs w:val="22"/>
        </w:rPr>
      </w:pPr>
    </w:p>
    <w:p w:rsidR="00D00763" w:rsidRPr="00C65E6D" w:rsidRDefault="00D00763" w:rsidP="00D00763">
      <w:pPr>
        <w:outlineLvl w:val="0"/>
        <w:rPr>
          <w:rFonts w:ascii="Arial" w:hAnsi="Arial" w:cs="Arial"/>
          <w:sz w:val="22"/>
          <w:szCs w:val="22"/>
        </w:rPr>
      </w:pPr>
      <w:r w:rsidRPr="00C65E6D">
        <w:rPr>
          <w:rFonts w:ascii="Arial" w:hAnsi="Arial" w:cs="Arial"/>
          <w:i/>
          <w:sz w:val="22"/>
          <w:szCs w:val="22"/>
        </w:rPr>
        <w:t>Aiguilles:</w:t>
      </w:r>
      <w:r w:rsidRPr="00C65E6D">
        <w:rPr>
          <w:rFonts w:ascii="Arial" w:hAnsi="Arial" w:cs="Arial"/>
          <w:sz w:val="22"/>
          <w:szCs w:val="22"/>
        </w:rPr>
        <w:t xml:space="preserve"> Pierre Chillier, Isabelle Ch</w:t>
      </w:r>
      <w:r w:rsidR="00D41F61" w:rsidRPr="00C65E6D">
        <w:rPr>
          <w:rFonts w:ascii="Arial" w:hAnsi="Arial" w:cs="Arial"/>
          <w:sz w:val="22"/>
          <w:szCs w:val="22"/>
        </w:rPr>
        <w:t>illier et Guy Curioz - Fiedler</w:t>
      </w:r>
    </w:p>
    <w:p w:rsidR="00D00763" w:rsidRPr="00C65E6D" w:rsidRDefault="00D00763" w:rsidP="00D00763">
      <w:pPr>
        <w:rPr>
          <w:rFonts w:ascii="Arial" w:hAnsi="Arial" w:cs="Arial"/>
          <w:color w:val="FF0000"/>
          <w:sz w:val="22"/>
          <w:szCs w:val="22"/>
        </w:rPr>
      </w:pPr>
    </w:p>
    <w:p w:rsidR="00D00763" w:rsidRPr="00C65E6D" w:rsidRDefault="00D00763" w:rsidP="00D00763">
      <w:pPr>
        <w:outlineLvl w:val="0"/>
        <w:rPr>
          <w:rFonts w:ascii="Arial" w:hAnsi="Arial" w:cs="Arial"/>
          <w:sz w:val="22"/>
          <w:szCs w:val="22"/>
        </w:rPr>
      </w:pPr>
      <w:r w:rsidRPr="00C65E6D">
        <w:rPr>
          <w:rFonts w:ascii="Arial" w:hAnsi="Arial" w:cs="Arial"/>
          <w:i/>
          <w:sz w:val="22"/>
          <w:szCs w:val="22"/>
        </w:rPr>
        <w:t>Ecrin:</w:t>
      </w:r>
      <w:r w:rsidRPr="00C65E6D">
        <w:rPr>
          <w:rFonts w:ascii="Arial" w:hAnsi="Arial" w:cs="Arial"/>
          <w:sz w:val="22"/>
          <w:szCs w:val="22"/>
        </w:rPr>
        <w:t xml:space="preserve"> Isabelle Vaudaux - Vaudaux</w:t>
      </w:r>
    </w:p>
    <w:p w:rsidR="00D00763" w:rsidRPr="00C65E6D" w:rsidRDefault="00D00763" w:rsidP="00D00763">
      <w:pPr>
        <w:rPr>
          <w:rFonts w:ascii="Arial" w:hAnsi="Arial" w:cs="Arial"/>
          <w:sz w:val="22"/>
          <w:szCs w:val="22"/>
        </w:rPr>
      </w:pPr>
    </w:p>
    <w:p w:rsidR="00D00763" w:rsidRPr="00C65E6D" w:rsidRDefault="00D00763" w:rsidP="00D00763">
      <w:pPr>
        <w:rPr>
          <w:rFonts w:ascii="Arial" w:hAnsi="Arial" w:cs="Arial"/>
          <w:sz w:val="22"/>
          <w:szCs w:val="22"/>
          <w:shd w:val="clear" w:color="auto" w:fill="FFFF00"/>
        </w:rPr>
      </w:pPr>
    </w:p>
    <w:p w:rsidR="00D00763" w:rsidRPr="00C65E6D" w:rsidRDefault="00D00763" w:rsidP="00D00763">
      <w:pPr>
        <w:rPr>
          <w:rFonts w:ascii="Arial" w:hAnsi="Arial" w:cs="Arial"/>
          <w:sz w:val="22"/>
          <w:szCs w:val="22"/>
        </w:rPr>
      </w:pPr>
    </w:p>
    <w:p w:rsidR="00D00763" w:rsidRPr="00C65E6D" w:rsidRDefault="00D00763" w:rsidP="00D00763">
      <w:pPr>
        <w:rPr>
          <w:rFonts w:ascii="Arial" w:hAnsi="Arial" w:cs="Arial"/>
          <w:i/>
          <w:sz w:val="22"/>
          <w:szCs w:val="22"/>
        </w:rPr>
      </w:pPr>
      <w:r w:rsidRPr="00C65E6D">
        <w:rPr>
          <w:rFonts w:ascii="Arial" w:hAnsi="Arial" w:cs="Arial"/>
          <w:i/>
          <w:sz w:val="22"/>
          <w:szCs w:val="22"/>
        </w:rPr>
        <w:t xml:space="preserve">Communication: </w:t>
      </w:r>
    </w:p>
    <w:p w:rsidR="00D00763" w:rsidRPr="00C65E6D" w:rsidRDefault="00D00763" w:rsidP="00D00763">
      <w:pPr>
        <w:rPr>
          <w:rFonts w:ascii="Arial" w:hAnsi="Arial" w:cs="Arial"/>
          <w:sz w:val="22"/>
          <w:szCs w:val="22"/>
        </w:rPr>
      </w:pPr>
    </w:p>
    <w:p w:rsidR="00D00763" w:rsidRPr="00C65E6D" w:rsidRDefault="00D00763" w:rsidP="00D00763">
      <w:pPr>
        <w:tabs>
          <w:tab w:val="left" w:pos="1200"/>
        </w:tabs>
        <w:rPr>
          <w:rFonts w:ascii="Arial" w:hAnsi="Arial" w:cs="Arial"/>
          <w:sz w:val="22"/>
          <w:szCs w:val="22"/>
        </w:rPr>
      </w:pPr>
      <w:r w:rsidRPr="00C65E6D">
        <w:rPr>
          <w:rFonts w:ascii="Arial" w:hAnsi="Arial" w:cs="Arial"/>
          <w:i/>
          <w:sz w:val="22"/>
          <w:szCs w:val="22"/>
        </w:rPr>
        <w:t>Graphisme:</w:t>
      </w:r>
      <w:r w:rsidRPr="00C65E6D">
        <w:rPr>
          <w:rFonts w:ascii="Arial" w:hAnsi="Arial" w:cs="Arial"/>
          <w:sz w:val="22"/>
          <w:szCs w:val="22"/>
        </w:rPr>
        <w:t xml:space="preserve"> </w:t>
      </w:r>
      <w:r w:rsidRPr="00C65E6D">
        <w:rPr>
          <w:rFonts w:ascii="Arial" w:hAnsi="Arial" w:cs="Arial"/>
          <w:sz w:val="22"/>
          <w:szCs w:val="22"/>
        </w:rPr>
        <w:tab/>
      </w:r>
      <w:r w:rsidR="00BB3DFB" w:rsidRPr="00C65E6D">
        <w:rPr>
          <w:rFonts w:ascii="Arial" w:hAnsi="Arial" w:cs="Arial"/>
          <w:sz w:val="22"/>
          <w:szCs w:val="22"/>
        </w:rPr>
        <w:t xml:space="preserve">Alban Thomas et </w:t>
      </w:r>
      <w:r w:rsidRPr="00C65E6D">
        <w:rPr>
          <w:rFonts w:ascii="Arial" w:hAnsi="Arial" w:cs="Arial"/>
          <w:sz w:val="22"/>
          <w:szCs w:val="22"/>
        </w:rPr>
        <w:t>Gérald Moulière - GVA Studio</w:t>
      </w:r>
    </w:p>
    <w:p w:rsidR="00D41F61" w:rsidRPr="00C65E6D" w:rsidRDefault="00D41F61" w:rsidP="00D00763">
      <w:pPr>
        <w:tabs>
          <w:tab w:val="left" w:pos="1200"/>
        </w:tabs>
        <w:rPr>
          <w:rFonts w:ascii="Arial" w:hAnsi="Arial" w:cs="Arial"/>
          <w:sz w:val="22"/>
          <w:szCs w:val="22"/>
        </w:rPr>
      </w:pPr>
    </w:p>
    <w:p w:rsidR="00D00763" w:rsidRPr="00932CEE" w:rsidRDefault="00D00763" w:rsidP="00D00763">
      <w:pPr>
        <w:rPr>
          <w:rFonts w:ascii="Arial" w:hAnsi="Arial" w:cs="Arial"/>
          <w:sz w:val="22"/>
          <w:szCs w:val="22"/>
          <w:lang w:val="de-CH"/>
        </w:rPr>
      </w:pPr>
      <w:proofErr w:type="spellStart"/>
      <w:r w:rsidRPr="00932CEE">
        <w:rPr>
          <w:rFonts w:ascii="Arial" w:hAnsi="Arial" w:cs="Arial"/>
          <w:i/>
          <w:sz w:val="22"/>
          <w:szCs w:val="22"/>
          <w:lang w:val="de-CH"/>
        </w:rPr>
        <w:t>Photo</w:t>
      </w:r>
      <w:proofErr w:type="spellEnd"/>
      <w:r w:rsidRPr="00932CEE">
        <w:rPr>
          <w:rFonts w:ascii="Arial" w:hAnsi="Arial" w:cs="Arial"/>
          <w:i/>
          <w:sz w:val="22"/>
          <w:szCs w:val="22"/>
          <w:lang w:val="de-CH"/>
        </w:rPr>
        <w:t xml:space="preserve"> </w:t>
      </w:r>
      <w:proofErr w:type="spellStart"/>
      <w:r w:rsidRPr="00932CEE">
        <w:rPr>
          <w:rFonts w:ascii="Arial" w:hAnsi="Arial" w:cs="Arial"/>
          <w:i/>
          <w:sz w:val="22"/>
          <w:szCs w:val="22"/>
          <w:lang w:val="de-CH"/>
        </w:rPr>
        <w:t>produit</w:t>
      </w:r>
      <w:proofErr w:type="spellEnd"/>
      <w:r w:rsidRPr="00932CEE">
        <w:rPr>
          <w:rFonts w:ascii="Arial" w:hAnsi="Arial" w:cs="Arial"/>
          <w:i/>
          <w:sz w:val="22"/>
          <w:szCs w:val="22"/>
          <w:lang w:val="de-CH"/>
        </w:rPr>
        <w:t>:</w:t>
      </w:r>
      <w:r w:rsidRPr="00932CEE">
        <w:rPr>
          <w:rFonts w:ascii="Arial" w:hAnsi="Arial" w:cs="Arial"/>
          <w:sz w:val="22"/>
          <w:szCs w:val="22"/>
          <w:lang w:val="de-CH"/>
        </w:rPr>
        <w:t xml:space="preserve"> Maarten van der Ende</w:t>
      </w:r>
    </w:p>
    <w:p w:rsidR="00D41F61" w:rsidRPr="00932CEE" w:rsidRDefault="00D41F61" w:rsidP="00D00763">
      <w:pPr>
        <w:rPr>
          <w:rFonts w:ascii="Arial" w:hAnsi="Arial" w:cs="Arial"/>
          <w:sz w:val="22"/>
          <w:szCs w:val="22"/>
          <w:lang w:val="de-CH"/>
        </w:rPr>
      </w:pPr>
    </w:p>
    <w:p w:rsidR="00D00763" w:rsidRPr="00C65E6D" w:rsidRDefault="00D00763" w:rsidP="00D00763">
      <w:pPr>
        <w:rPr>
          <w:rFonts w:ascii="Arial" w:hAnsi="Arial" w:cs="Arial"/>
          <w:sz w:val="22"/>
          <w:szCs w:val="22"/>
        </w:rPr>
      </w:pPr>
      <w:r w:rsidRPr="00C65E6D">
        <w:rPr>
          <w:rFonts w:ascii="Arial" w:hAnsi="Arial" w:cs="Arial"/>
          <w:i/>
          <w:sz w:val="22"/>
          <w:szCs w:val="22"/>
        </w:rPr>
        <w:t>Photo collectif :</w:t>
      </w:r>
      <w:r w:rsidRPr="00C65E6D">
        <w:rPr>
          <w:rFonts w:ascii="Arial" w:hAnsi="Arial" w:cs="Arial"/>
          <w:sz w:val="22"/>
          <w:szCs w:val="22"/>
        </w:rPr>
        <w:t xml:space="preserve"> Régis </w:t>
      </w:r>
      <w:proofErr w:type="spellStart"/>
      <w:r w:rsidRPr="00C65E6D">
        <w:rPr>
          <w:rFonts w:ascii="Arial" w:hAnsi="Arial" w:cs="Arial"/>
          <w:sz w:val="22"/>
          <w:szCs w:val="22"/>
        </w:rPr>
        <w:t>Golay</w:t>
      </w:r>
      <w:proofErr w:type="spellEnd"/>
    </w:p>
    <w:p w:rsidR="00D41F61" w:rsidRPr="00C65E6D" w:rsidRDefault="00D41F61" w:rsidP="00D00763">
      <w:pPr>
        <w:rPr>
          <w:rFonts w:ascii="Arial" w:hAnsi="Arial" w:cs="Arial"/>
          <w:sz w:val="22"/>
          <w:szCs w:val="22"/>
        </w:rPr>
      </w:pPr>
    </w:p>
    <w:p w:rsidR="00D00763" w:rsidRPr="00C65E6D" w:rsidRDefault="00D00763" w:rsidP="00D00763">
      <w:pPr>
        <w:rPr>
          <w:rFonts w:ascii="Arial" w:hAnsi="Arial" w:cs="Arial"/>
          <w:sz w:val="22"/>
          <w:szCs w:val="22"/>
        </w:rPr>
      </w:pPr>
      <w:r w:rsidRPr="00C65E6D">
        <w:rPr>
          <w:rFonts w:ascii="Arial" w:hAnsi="Arial" w:cs="Arial"/>
          <w:i/>
          <w:sz w:val="22"/>
          <w:szCs w:val="22"/>
        </w:rPr>
        <w:t>Images virtuelles:</w:t>
      </w:r>
      <w:r w:rsidRPr="00C65E6D">
        <w:rPr>
          <w:rFonts w:ascii="Arial" w:hAnsi="Arial" w:cs="Arial"/>
          <w:sz w:val="22"/>
          <w:szCs w:val="22"/>
        </w:rPr>
        <w:t xml:space="preserve"> David Delarue - kdg!</w:t>
      </w:r>
    </w:p>
    <w:p w:rsidR="00D41F61" w:rsidRPr="00C65E6D" w:rsidRDefault="00D41F61" w:rsidP="00D00763">
      <w:pPr>
        <w:rPr>
          <w:rFonts w:ascii="Arial" w:hAnsi="Arial" w:cs="Arial"/>
          <w:sz w:val="22"/>
          <w:szCs w:val="22"/>
        </w:rPr>
      </w:pPr>
    </w:p>
    <w:p w:rsidR="00D00763" w:rsidRPr="00C65E6D" w:rsidRDefault="00BB3DFB" w:rsidP="00D00763">
      <w:pPr>
        <w:rPr>
          <w:rFonts w:ascii="Arial" w:hAnsi="Arial" w:cs="Arial"/>
          <w:sz w:val="22"/>
          <w:szCs w:val="22"/>
        </w:rPr>
      </w:pPr>
      <w:r w:rsidRPr="00C65E6D">
        <w:rPr>
          <w:rFonts w:ascii="Arial" w:hAnsi="Arial" w:cs="Arial"/>
          <w:i/>
          <w:sz w:val="22"/>
          <w:szCs w:val="22"/>
        </w:rPr>
        <w:t>Site internet</w:t>
      </w:r>
      <w:r w:rsidR="00D00763" w:rsidRPr="00C65E6D">
        <w:rPr>
          <w:rFonts w:ascii="Arial" w:hAnsi="Arial" w:cs="Arial"/>
          <w:i/>
          <w:sz w:val="22"/>
          <w:szCs w:val="22"/>
        </w:rPr>
        <w:t>:</w:t>
      </w:r>
      <w:r w:rsidR="00D00763" w:rsidRPr="00C65E6D">
        <w:rPr>
          <w:rFonts w:ascii="Arial" w:hAnsi="Arial" w:cs="Arial"/>
          <w:sz w:val="22"/>
          <w:szCs w:val="22"/>
        </w:rPr>
        <w:t xml:space="preserve"> </w:t>
      </w:r>
      <w:r w:rsidRPr="00C65E6D">
        <w:rPr>
          <w:rFonts w:ascii="Arial" w:hAnsi="Arial" w:cs="Arial"/>
          <w:sz w:val="22"/>
          <w:szCs w:val="22"/>
        </w:rPr>
        <w:t>Stéphane Balet et Guillaume Schmitz – Sumo Interactive</w:t>
      </w:r>
      <w:r w:rsidR="00D00763" w:rsidRPr="00C65E6D">
        <w:rPr>
          <w:rFonts w:ascii="Arial" w:hAnsi="Arial" w:cs="Arial"/>
          <w:sz w:val="22"/>
          <w:szCs w:val="22"/>
        </w:rPr>
        <w:t xml:space="preserve"> </w:t>
      </w:r>
    </w:p>
    <w:p w:rsidR="00D41F61" w:rsidRPr="00C65E6D" w:rsidRDefault="00D41F61" w:rsidP="00D00763">
      <w:pPr>
        <w:rPr>
          <w:rFonts w:ascii="Arial" w:hAnsi="Arial" w:cs="Arial"/>
          <w:sz w:val="22"/>
          <w:szCs w:val="22"/>
        </w:rPr>
      </w:pPr>
    </w:p>
    <w:p w:rsidR="00D00763" w:rsidRPr="00C65E6D" w:rsidRDefault="00D00763" w:rsidP="00D00763">
      <w:pPr>
        <w:rPr>
          <w:rFonts w:ascii="Arial" w:hAnsi="Arial" w:cs="Arial"/>
          <w:sz w:val="22"/>
          <w:szCs w:val="22"/>
        </w:rPr>
      </w:pPr>
      <w:r w:rsidRPr="00C65E6D">
        <w:rPr>
          <w:rFonts w:ascii="Arial" w:hAnsi="Arial" w:cs="Arial"/>
          <w:i/>
          <w:sz w:val="22"/>
          <w:szCs w:val="22"/>
        </w:rPr>
        <w:t>Textes:</w:t>
      </w:r>
      <w:r w:rsidRPr="00C65E6D">
        <w:rPr>
          <w:rFonts w:ascii="Arial" w:hAnsi="Arial" w:cs="Arial"/>
          <w:sz w:val="22"/>
          <w:szCs w:val="22"/>
        </w:rPr>
        <w:t xml:space="preserve"> Ian Skellern</w:t>
      </w:r>
    </w:p>
    <w:p w:rsidR="00D41F61" w:rsidRPr="00C65E6D" w:rsidRDefault="00D41F61" w:rsidP="00D00763">
      <w:pPr>
        <w:rPr>
          <w:rFonts w:ascii="Arial" w:hAnsi="Arial" w:cs="Arial"/>
          <w:sz w:val="22"/>
          <w:szCs w:val="22"/>
        </w:rPr>
      </w:pPr>
    </w:p>
    <w:p w:rsidR="00D00763" w:rsidRPr="00C65E6D" w:rsidRDefault="00BB3DFB" w:rsidP="00D00763">
      <w:pPr>
        <w:rPr>
          <w:rFonts w:ascii="Arial" w:hAnsi="Arial" w:cs="Arial"/>
          <w:sz w:val="22"/>
          <w:szCs w:val="22"/>
        </w:rPr>
      </w:pPr>
      <w:r w:rsidRPr="00C65E6D">
        <w:rPr>
          <w:rFonts w:ascii="Arial" w:hAnsi="Arial" w:cs="Arial"/>
          <w:i/>
          <w:sz w:val="22"/>
          <w:szCs w:val="22"/>
        </w:rPr>
        <w:t>Coordination</w:t>
      </w:r>
      <w:r w:rsidR="00D00763" w:rsidRPr="00C65E6D">
        <w:rPr>
          <w:rFonts w:ascii="Arial" w:hAnsi="Arial" w:cs="Arial"/>
          <w:i/>
          <w:sz w:val="22"/>
          <w:szCs w:val="22"/>
        </w:rPr>
        <w:t>:</w:t>
      </w:r>
      <w:r w:rsidRPr="00C65E6D">
        <w:rPr>
          <w:rFonts w:ascii="Arial" w:hAnsi="Arial" w:cs="Arial"/>
          <w:sz w:val="22"/>
          <w:szCs w:val="22"/>
        </w:rPr>
        <w:t xml:space="preserve"> Estelle Tonelli - </w:t>
      </w:r>
      <w:r w:rsidR="00D00763" w:rsidRPr="00C65E6D">
        <w:rPr>
          <w:rFonts w:ascii="Arial" w:hAnsi="Arial" w:cs="Arial"/>
          <w:sz w:val="22"/>
          <w:szCs w:val="22"/>
        </w:rPr>
        <w:t xml:space="preserve">MB&amp;F  </w:t>
      </w:r>
    </w:p>
    <w:p w:rsidR="00BB3DFB" w:rsidRPr="00C65E6D" w:rsidRDefault="00BB3DFB" w:rsidP="00D00763">
      <w:pPr>
        <w:rPr>
          <w:rFonts w:ascii="Arial" w:hAnsi="Arial" w:cs="Arial"/>
          <w:sz w:val="22"/>
          <w:szCs w:val="22"/>
        </w:rPr>
      </w:pPr>
    </w:p>
    <w:p w:rsidR="00BB3DFB" w:rsidRPr="00C65E6D" w:rsidRDefault="00BB3DFB" w:rsidP="00D00763">
      <w:pPr>
        <w:rPr>
          <w:rFonts w:ascii="Arial" w:hAnsi="Arial" w:cs="Arial"/>
          <w:sz w:val="22"/>
          <w:szCs w:val="22"/>
        </w:rPr>
      </w:pPr>
    </w:p>
    <w:p w:rsidR="00BB3DFB" w:rsidRPr="00C65E6D" w:rsidRDefault="00BB3DFB" w:rsidP="00D00763">
      <w:pPr>
        <w:rPr>
          <w:rFonts w:ascii="Arial" w:hAnsi="Arial" w:cs="Arial"/>
          <w:sz w:val="22"/>
          <w:szCs w:val="22"/>
        </w:rPr>
      </w:pPr>
    </w:p>
    <w:p w:rsidR="00BB3DFB" w:rsidRPr="00C65E6D" w:rsidRDefault="00BB3DFB" w:rsidP="00D00763">
      <w:pPr>
        <w:rPr>
          <w:rFonts w:ascii="Arial" w:hAnsi="Arial" w:cs="Arial"/>
          <w:sz w:val="22"/>
          <w:szCs w:val="22"/>
        </w:rPr>
      </w:pPr>
    </w:p>
    <w:p w:rsidR="00F96A8A" w:rsidRDefault="00F96A8A" w:rsidP="00BB3DFB">
      <w:pPr>
        <w:pStyle w:val="Corpsdetexte"/>
        <w:jc w:val="center"/>
        <w:rPr>
          <w:rFonts w:ascii="Arial" w:hAnsi="Arial" w:cs="Arial"/>
          <w:b/>
          <w:sz w:val="28"/>
          <w:szCs w:val="28"/>
          <w:lang w:val="fr-FR"/>
        </w:rPr>
      </w:pPr>
    </w:p>
    <w:p w:rsidR="00BB3DFB" w:rsidRPr="00F96A8A" w:rsidRDefault="00BB3DFB" w:rsidP="00BB3DFB">
      <w:pPr>
        <w:pStyle w:val="Corpsdetexte"/>
        <w:jc w:val="center"/>
        <w:rPr>
          <w:rFonts w:ascii="Arial" w:hAnsi="Arial" w:cs="Arial"/>
          <w:b/>
          <w:sz w:val="28"/>
          <w:szCs w:val="28"/>
          <w:lang w:val="fr-FR"/>
        </w:rPr>
      </w:pPr>
      <w:r w:rsidRPr="00F96A8A">
        <w:rPr>
          <w:rFonts w:ascii="Arial" w:hAnsi="Arial" w:cs="Arial"/>
          <w:b/>
          <w:sz w:val="28"/>
          <w:szCs w:val="28"/>
          <w:lang w:val="fr-FR"/>
        </w:rPr>
        <w:t>MB&amp;F - La genèse d'un laboratoire conceptuel</w:t>
      </w:r>
    </w:p>
    <w:p w:rsidR="00BB3DFB" w:rsidRPr="00C65E6D" w:rsidRDefault="00BB3DFB" w:rsidP="00BB3DFB">
      <w:pPr>
        <w:jc w:val="both"/>
        <w:rPr>
          <w:rFonts w:ascii="Arial" w:hAnsi="Arial" w:cs="Arial"/>
          <w:sz w:val="22"/>
          <w:szCs w:val="22"/>
        </w:rPr>
      </w:pPr>
      <w:r w:rsidRPr="00C65E6D">
        <w:rPr>
          <w:rFonts w:ascii="Arial" w:hAnsi="Arial" w:cs="Arial"/>
          <w:sz w:val="22"/>
          <w:szCs w:val="22"/>
        </w:rPr>
        <w:t xml:space="preserve">Alors qu'il occupait les fonctions de directeur général </w:t>
      </w:r>
      <w:proofErr w:type="gramStart"/>
      <w:r w:rsidRPr="00C65E6D">
        <w:rPr>
          <w:rFonts w:ascii="Arial" w:hAnsi="Arial" w:cs="Arial"/>
          <w:sz w:val="22"/>
          <w:szCs w:val="22"/>
        </w:rPr>
        <w:t>de Harry</w:t>
      </w:r>
      <w:proofErr w:type="gramEnd"/>
      <w:r w:rsidRPr="00C65E6D">
        <w:rPr>
          <w:rFonts w:ascii="Arial" w:hAnsi="Arial" w:cs="Arial"/>
          <w:sz w:val="22"/>
          <w:szCs w:val="22"/>
        </w:rPr>
        <w:t xml:space="preserve"> Winston Timepieces, Maximilian Büsser s’est passionné pour les projets qui l'amenaient à coopérer avec des horlogers indépendants, comme sur l’iconique série Opus. Il en est né une idée utopique, celle de créer une entreprise qui se consacre uniquement à concevoir de petites séries de montres au concept radical en collaboration avec des professionnels talentueux. L'entrepreneur qui sommeillait en Maximilian Büsser lui a permis de concrétiser cette idée. </w:t>
      </w:r>
    </w:p>
    <w:p w:rsidR="00BB3DFB" w:rsidRPr="00C65E6D" w:rsidRDefault="00BB3DFB" w:rsidP="00BB3DFB">
      <w:pPr>
        <w:jc w:val="both"/>
        <w:rPr>
          <w:rFonts w:ascii="Arial" w:hAnsi="Arial" w:cs="Arial"/>
          <w:sz w:val="22"/>
          <w:szCs w:val="22"/>
        </w:rPr>
      </w:pPr>
    </w:p>
    <w:p w:rsidR="00BB3DFB" w:rsidRPr="00C65E6D" w:rsidRDefault="00BB3DFB" w:rsidP="00BB3DFB">
      <w:pPr>
        <w:jc w:val="both"/>
        <w:rPr>
          <w:rFonts w:ascii="Arial" w:hAnsi="Arial" w:cs="Arial"/>
          <w:sz w:val="22"/>
          <w:szCs w:val="22"/>
        </w:rPr>
      </w:pPr>
      <w:r w:rsidRPr="00C65E6D">
        <w:rPr>
          <w:rFonts w:ascii="Arial" w:hAnsi="Arial" w:cs="Arial"/>
          <w:sz w:val="22"/>
          <w:szCs w:val="22"/>
        </w:rPr>
        <w:t>MB&amp;F n'est en effet pas une marque horlogère, c'est un laboratoire conceptuel artistique et micromécanique qui repose sur un idéal simple: réunir chaque année des collectifs horlogers évolutifs, composés de professionnels indépendants, afin de concevoir et réaliser de radicales « Horological Machines ».</w:t>
      </w:r>
    </w:p>
    <w:p w:rsidR="00BB3DFB" w:rsidRPr="00C65E6D" w:rsidRDefault="00BB3DFB" w:rsidP="00BB3DFB">
      <w:pPr>
        <w:jc w:val="both"/>
        <w:rPr>
          <w:rFonts w:ascii="Arial" w:hAnsi="Arial" w:cs="Arial"/>
          <w:sz w:val="22"/>
          <w:szCs w:val="22"/>
        </w:rPr>
      </w:pPr>
      <w:r w:rsidRPr="00C65E6D">
        <w:rPr>
          <w:rFonts w:ascii="Arial" w:hAnsi="Arial" w:cs="Arial"/>
          <w:sz w:val="22"/>
          <w:szCs w:val="22"/>
        </w:rPr>
        <w:t>En respectant la tradition sans être entravée par elle, MB&amp;F peut agir comme un catalyseur par l'alliance des valeurs traditionnelles de la haute horlogerie avec une technologie de pointe et une sculpture tridimensionnelle d'avant-garde.</w:t>
      </w:r>
    </w:p>
    <w:p w:rsidR="00BB3DFB" w:rsidRPr="00C65E6D" w:rsidRDefault="00BB3DFB" w:rsidP="00BB3DFB">
      <w:pPr>
        <w:jc w:val="both"/>
        <w:rPr>
          <w:rFonts w:ascii="Arial" w:hAnsi="Arial" w:cs="Arial"/>
          <w:sz w:val="22"/>
          <w:szCs w:val="22"/>
        </w:rPr>
      </w:pPr>
    </w:p>
    <w:p w:rsidR="00BB3DFB" w:rsidRPr="00C65E6D" w:rsidRDefault="00BB3DFB" w:rsidP="00BB3DFB">
      <w:pPr>
        <w:jc w:val="both"/>
        <w:rPr>
          <w:rFonts w:ascii="Arial" w:hAnsi="Arial" w:cs="Arial"/>
          <w:sz w:val="22"/>
          <w:szCs w:val="22"/>
        </w:rPr>
      </w:pPr>
      <w:r w:rsidRPr="00C65E6D">
        <w:rPr>
          <w:rFonts w:ascii="Arial" w:hAnsi="Arial" w:cs="Arial"/>
          <w:sz w:val="22"/>
          <w:szCs w:val="22"/>
        </w:rPr>
        <w:t xml:space="preserve">MB&amp;F - des personnes indépendantes qui créent pour des personnes indépendantes. </w:t>
      </w:r>
    </w:p>
    <w:p w:rsidR="00BB3DFB" w:rsidRPr="00C65E6D" w:rsidRDefault="00BB3DFB" w:rsidP="00BB3DFB">
      <w:pPr>
        <w:rPr>
          <w:rFonts w:ascii="Arial" w:hAnsi="Arial" w:cs="Arial"/>
          <w:sz w:val="22"/>
          <w:szCs w:val="22"/>
        </w:rPr>
      </w:pPr>
      <w:r w:rsidRPr="00C65E6D">
        <w:rPr>
          <w:rFonts w:ascii="Arial" w:hAnsi="Arial" w:cs="Arial"/>
          <w:sz w:val="22"/>
          <w:szCs w:val="22"/>
        </w:rPr>
        <w:t>Bienvenue à Horology 2.0 !</w:t>
      </w:r>
    </w:p>
    <w:p w:rsidR="00BB3DFB" w:rsidRPr="00F96A8A" w:rsidRDefault="00BB3DFB" w:rsidP="00BB3DFB">
      <w:pPr>
        <w:rPr>
          <w:rFonts w:ascii="Arial" w:hAnsi="Arial" w:cs="Arial"/>
          <w:sz w:val="28"/>
          <w:szCs w:val="28"/>
        </w:rPr>
      </w:pPr>
    </w:p>
    <w:p w:rsidR="00BB3DFB" w:rsidRPr="00F96A8A" w:rsidRDefault="00BB3DFB" w:rsidP="00BB3DFB">
      <w:pPr>
        <w:jc w:val="center"/>
        <w:outlineLvl w:val="0"/>
        <w:rPr>
          <w:rFonts w:ascii="Arial" w:hAnsi="Arial" w:cs="Arial"/>
          <w:b/>
          <w:sz w:val="28"/>
          <w:szCs w:val="28"/>
        </w:rPr>
      </w:pPr>
      <w:r w:rsidRPr="00F96A8A">
        <w:rPr>
          <w:rFonts w:ascii="Arial" w:hAnsi="Arial" w:cs="Arial"/>
          <w:b/>
          <w:sz w:val="28"/>
          <w:szCs w:val="28"/>
        </w:rPr>
        <w:t>Biographie de Maximilian Büsser</w:t>
      </w:r>
    </w:p>
    <w:p w:rsidR="00BB3DFB" w:rsidRPr="00C65E6D" w:rsidRDefault="00BB3DFB" w:rsidP="00BB3DFB">
      <w:pPr>
        <w:rPr>
          <w:rFonts w:ascii="Arial" w:hAnsi="Arial" w:cs="Arial"/>
          <w:sz w:val="22"/>
          <w:szCs w:val="22"/>
        </w:rPr>
      </w:pPr>
    </w:p>
    <w:p w:rsidR="00BB3DFB" w:rsidRPr="00C65E6D" w:rsidRDefault="00BB3DFB" w:rsidP="00BB3DFB">
      <w:pPr>
        <w:jc w:val="both"/>
        <w:rPr>
          <w:rFonts w:ascii="Arial" w:hAnsi="Arial" w:cs="Arial"/>
          <w:sz w:val="22"/>
          <w:szCs w:val="22"/>
        </w:rPr>
      </w:pPr>
      <w:r w:rsidRPr="00C65E6D">
        <w:rPr>
          <w:rFonts w:ascii="Arial" w:hAnsi="Arial" w:cs="Arial"/>
          <w:sz w:val="22"/>
          <w:szCs w:val="22"/>
        </w:rPr>
        <w:t>Maximilian Büsser est né en Italie, à Milan. Très jeune, il s’installe en Suisse, à Lausanne, où il passera toute sa jeunesse. Elevé dans un environnement et une famille multiculturels – lui-même issu d’un père suisse et d’une mère indienne – Maximilian a développé avec les années une approche similaire de la vie et de sa carrière.</w:t>
      </w:r>
    </w:p>
    <w:p w:rsidR="00BB3DFB" w:rsidRPr="00C65E6D" w:rsidRDefault="00BB3DFB" w:rsidP="00082483">
      <w:pPr>
        <w:rPr>
          <w:rFonts w:ascii="Arial" w:hAnsi="Arial" w:cs="Arial"/>
          <w:color w:val="auto"/>
          <w:sz w:val="22"/>
          <w:szCs w:val="22"/>
          <w:lang w:val="fr-CH"/>
        </w:rPr>
      </w:pPr>
      <w:r w:rsidRPr="00C65E6D">
        <w:rPr>
          <w:rFonts w:ascii="Arial" w:hAnsi="Arial" w:cs="Arial"/>
          <w:sz w:val="22"/>
          <w:szCs w:val="22"/>
        </w:rPr>
        <w:br/>
        <w:t xml:space="preserve">En juillet 2005, à l’âge de 38 ans, Maximilian crée le premier Label créatif en haute-horlogerie – MB&amp;F (Maximilian Büsser &amp; Friends) dans lequel il est désormais associé avec Serge Kriknoff. Il réalise alors son rêve : celui de posséder sa propre marque qui se consacre au développement de concepts horlogers radicaux au sein de petits groupes extrêmement créatifs composés de personnes avec lesquelles il aime collaborer. </w:t>
      </w:r>
      <w:r w:rsidR="00082483" w:rsidRPr="00C65E6D">
        <w:rPr>
          <w:rFonts w:ascii="Arial" w:hAnsi="Arial" w:cs="Arial"/>
          <w:sz w:val="22"/>
          <w:szCs w:val="22"/>
        </w:rPr>
        <w:t xml:space="preserve">MB&amp;F a présenté sa première réalisation, l'Horological Machine N° 1 (HM1) en 2007, qui a été suivie de la HM2 en 2008, de la HM3 en 2009 </w:t>
      </w:r>
      <w:r w:rsidR="00082483" w:rsidRPr="00C65E6D">
        <w:rPr>
          <w:rFonts w:ascii="Arial" w:hAnsi="Arial" w:cs="Arial"/>
          <w:color w:val="auto"/>
          <w:sz w:val="22"/>
          <w:szCs w:val="22"/>
          <w:lang w:val="fr-CH"/>
        </w:rPr>
        <w:t>et de la HM4 Thunderbolt en 2010, alors que de nouvelles machines radicales sont en cours de développement.</w:t>
      </w:r>
    </w:p>
    <w:p w:rsidR="00082483" w:rsidRPr="00C65E6D" w:rsidRDefault="00082483" w:rsidP="00082483">
      <w:pPr>
        <w:rPr>
          <w:rFonts w:ascii="Arial" w:hAnsi="Arial" w:cs="Arial"/>
          <w:sz w:val="22"/>
          <w:szCs w:val="22"/>
        </w:rPr>
      </w:pPr>
    </w:p>
    <w:p w:rsidR="00BB3DFB" w:rsidRPr="00C65E6D" w:rsidRDefault="00BB3DFB" w:rsidP="00BB3DFB">
      <w:pPr>
        <w:jc w:val="both"/>
        <w:rPr>
          <w:rFonts w:ascii="Arial" w:hAnsi="Arial" w:cs="Arial"/>
          <w:sz w:val="22"/>
          <w:szCs w:val="22"/>
        </w:rPr>
      </w:pPr>
      <w:r w:rsidRPr="00C65E6D">
        <w:rPr>
          <w:rFonts w:ascii="Arial" w:hAnsi="Arial" w:cs="Arial"/>
          <w:sz w:val="22"/>
          <w:szCs w:val="22"/>
        </w:rPr>
        <w:t>Entrepreneur dans l’âme, il n’est âgé que de 31 ans lorsqu’il est nommé Directeur Général de Harry Winston Timepieces, basé à Genève. Durant ces sept années, il s’est employé à transformer cette petite entité en une grande marque de haute horlogerie, développant stratégie, produits, marketing et distribution internationale, tout en intégrant dans la structure le design, la recherche &amp; développement et la fabrication. Durant cette période, le chiffre d’affaires a augmenté de 900% et Harry Winston s’est positionné comme un acteur majeur de ce segment très concurrentiel.</w:t>
      </w:r>
    </w:p>
    <w:p w:rsidR="00BB3DFB" w:rsidRPr="00C65E6D" w:rsidRDefault="00BB3DFB" w:rsidP="00BB3DFB">
      <w:pPr>
        <w:jc w:val="both"/>
        <w:rPr>
          <w:rFonts w:ascii="Arial" w:hAnsi="Arial" w:cs="Arial"/>
          <w:sz w:val="22"/>
          <w:szCs w:val="22"/>
        </w:rPr>
      </w:pPr>
    </w:p>
    <w:p w:rsidR="00BB3DFB" w:rsidRPr="00C65E6D" w:rsidRDefault="00BB3DFB" w:rsidP="00BB3DFB">
      <w:pPr>
        <w:jc w:val="both"/>
        <w:rPr>
          <w:rFonts w:ascii="Arial" w:hAnsi="Arial" w:cs="Arial"/>
          <w:sz w:val="22"/>
          <w:szCs w:val="22"/>
        </w:rPr>
      </w:pPr>
      <w:r w:rsidRPr="00C65E6D">
        <w:rPr>
          <w:rFonts w:ascii="Arial" w:hAnsi="Arial" w:cs="Arial"/>
          <w:sz w:val="22"/>
          <w:szCs w:val="22"/>
        </w:rPr>
        <w:t>Avant d’intégrer Harry Winston, Maximilian a initié sa carrière en 1991, et véritablement forgé sa passion pour la belle horlogerie, au sein de Jaeger-LeCoultre, manufacture horlogère traditionnelle suisse qui a émergé et décuplé son chiffre d’affaires au cours des années 90. Durant cette période, il a été responsable produit, ainsi que responsable ventes et marketing pour l’Europe.</w:t>
      </w:r>
    </w:p>
    <w:p w:rsidR="00BB3DFB" w:rsidRPr="00C65E6D" w:rsidRDefault="00BB3DFB" w:rsidP="00BB3DFB">
      <w:pPr>
        <w:jc w:val="both"/>
        <w:rPr>
          <w:rFonts w:ascii="Arial" w:hAnsi="Arial" w:cs="Arial"/>
          <w:sz w:val="22"/>
          <w:szCs w:val="22"/>
        </w:rPr>
      </w:pPr>
    </w:p>
    <w:p w:rsidR="00BB3DFB" w:rsidRPr="00C65E6D" w:rsidRDefault="00BB3DFB" w:rsidP="00C65E6D">
      <w:pPr>
        <w:jc w:val="both"/>
        <w:rPr>
          <w:rFonts w:ascii="Arial" w:hAnsi="Arial" w:cs="Arial"/>
          <w:sz w:val="22"/>
          <w:szCs w:val="22"/>
        </w:rPr>
      </w:pPr>
      <w:r w:rsidRPr="00C65E6D">
        <w:rPr>
          <w:rFonts w:ascii="Arial" w:hAnsi="Arial" w:cs="Arial"/>
          <w:sz w:val="22"/>
          <w:szCs w:val="22"/>
        </w:rPr>
        <w:t>Ingénieur de formation, il est titulaire d'un diplôme en microtechnique de l'Ecole Polytechnique Fédérale de Lausanne (1991).</w:t>
      </w:r>
    </w:p>
    <w:sectPr w:rsidR="00BB3DFB" w:rsidRPr="00C65E6D" w:rsidSect="00F96A8A">
      <w:headerReference w:type="even" r:id="rId7"/>
      <w:headerReference w:type="default" r:id="rId8"/>
      <w:footerReference w:type="even" r:id="rId9"/>
      <w:footerReference w:type="default" r:id="rId10"/>
      <w:pgSz w:w="11907" w:h="16834" w:code="9"/>
      <w:pgMar w:top="1418" w:right="1107" w:bottom="1418" w:left="1418"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B6E" w:rsidRDefault="005C3B6E">
      <w:r>
        <w:separator/>
      </w:r>
    </w:p>
  </w:endnote>
  <w:endnote w:type="continuationSeparator" w:id="0">
    <w:p w:rsidR="005C3B6E" w:rsidRDefault="005C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Arial Unicode MS"/>
    <w:charset w:val="80"/>
    <w:family w:val="auto"/>
    <w:pitch w:val="variable"/>
    <w:sig w:usb0="00000001" w:usb1="00000000" w:usb2="01000407" w:usb3="00000000" w:csb0="0002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63" w:rsidRPr="00431CD2" w:rsidRDefault="00D00763" w:rsidP="00D00763">
    <w:pPr>
      <w:pStyle w:val="WW-Default"/>
      <w:spacing w:after="283"/>
      <w:rPr>
        <w:rFonts w:ascii="Arial" w:hAnsi="Arial" w:cs="Arial"/>
        <w:sz w:val="18"/>
        <w:szCs w:val="18"/>
        <w:lang w:val="fr-FR"/>
      </w:rPr>
    </w:pPr>
    <w:r w:rsidRPr="00431CD2">
      <w:rPr>
        <w:rFonts w:ascii="Arial" w:hAnsi="Arial" w:cs="Arial"/>
        <w:sz w:val="18"/>
        <w:szCs w:val="18"/>
        <w:lang w:val="fr-FR"/>
      </w:rPr>
      <w:t xml:space="preserve">Pour tout renseignement complémentaire, contacter : </w:t>
    </w:r>
    <w:r w:rsidRPr="00431CD2">
      <w:rPr>
        <w:rFonts w:ascii="Arial" w:hAnsi="Arial" w:cs="Arial"/>
        <w:sz w:val="18"/>
        <w:szCs w:val="18"/>
        <w:lang w:val="fr-FR"/>
      </w:rPr>
      <w:br/>
    </w:r>
    <w:r>
      <w:rPr>
        <w:rFonts w:ascii="Arial" w:hAnsi="Arial" w:cs="Arial"/>
        <w:sz w:val="18"/>
        <w:szCs w:val="18"/>
        <w:lang w:val="it-IT"/>
      </w:rPr>
      <w:t xml:space="preserve">Estelle Tonelli, </w:t>
    </w:r>
    <w:r w:rsidRPr="00E71875">
      <w:rPr>
        <w:rFonts w:ascii="Arial" w:hAnsi="Arial" w:cs="Arial"/>
        <w:sz w:val="18"/>
        <w:szCs w:val="18"/>
        <w:lang w:val="it-IT"/>
      </w:rPr>
      <w:t>MB&amp;F SA</w:t>
    </w:r>
    <w:r>
      <w:rPr>
        <w:rFonts w:ascii="Arial" w:hAnsi="Arial" w:cs="Arial"/>
        <w:sz w:val="18"/>
        <w:szCs w:val="18"/>
        <w:lang w:val="it-IT"/>
      </w:rPr>
      <w:t>, Terrasse Agrippa d'Aubigné 6, Case postale</w:t>
    </w:r>
    <w:r w:rsidRPr="00E71875">
      <w:rPr>
        <w:rFonts w:ascii="Arial" w:hAnsi="Arial" w:cs="Arial"/>
        <w:sz w:val="18"/>
        <w:szCs w:val="18"/>
        <w:lang w:val="it-IT"/>
      </w:rPr>
      <w:t xml:space="preserve"> 3466</w:t>
    </w:r>
    <w:r>
      <w:rPr>
        <w:rFonts w:ascii="Arial" w:hAnsi="Arial" w:cs="Arial"/>
        <w:sz w:val="18"/>
        <w:szCs w:val="18"/>
        <w:lang w:val="it-IT"/>
      </w:rPr>
      <w:t>,</w:t>
    </w:r>
    <w:r w:rsidRPr="00E71875">
      <w:rPr>
        <w:rFonts w:ascii="Arial" w:hAnsi="Arial" w:cs="Arial"/>
        <w:sz w:val="18"/>
        <w:szCs w:val="18"/>
        <w:lang w:val="it-IT"/>
      </w:rPr>
      <w:t xml:space="preserve"> CH</w:t>
    </w:r>
    <w:r>
      <w:rPr>
        <w:rFonts w:ascii="Arial" w:hAnsi="Arial" w:cs="Arial"/>
        <w:sz w:val="18"/>
        <w:szCs w:val="18"/>
        <w:lang w:val="it-IT"/>
      </w:rPr>
      <w:t>-1</w:t>
    </w:r>
    <w:r w:rsidR="00D41F61">
      <w:rPr>
        <w:rFonts w:ascii="Arial" w:hAnsi="Arial" w:cs="Arial"/>
        <w:sz w:val="18"/>
        <w:szCs w:val="18"/>
        <w:lang w:val="it-IT"/>
      </w:rPr>
      <w:t>211 Genève</w:t>
    </w:r>
    <w:r w:rsidRPr="00E71875">
      <w:rPr>
        <w:rFonts w:ascii="Arial" w:hAnsi="Arial" w:cs="Arial"/>
        <w:sz w:val="18"/>
        <w:szCs w:val="18"/>
        <w:lang w:val="it-IT"/>
      </w:rPr>
      <w:t xml:space="preserve"> 3</w:t>
    </w:r>
    <w:r>
      <w:rPr>
        <w:rFonts w:ascii="Arial" w:hAnsi="Arial" w:cs="Arial"/>
        <w:sz w:val="18"/>
        <w:szCs w:val="18"/>
        <w:lang w:val="it-IT"/>
      </w:rPr>
      <w:t>, Suisse</w:t>
    </w:r>
    <w:r w:rsidRPr="00E71875">
      <w:rPr>
        <w:rFonts w:ascii="Arial" w:hAnsi="Arial" w:cs="Arial"/>
        <w:sz w:val="18"/>
        <w:szCs w:val="18"/>
        <w:lang w:val="it-IT"/>
      </w:rPr>
      <w:t xml:space="preserve"> </w:t>
    </w:r>
    <w:r w:rsidRPr="00E71875">
      <w:rPr>
        <w:rFonts w:ascii="Arial" w:hAnsi="Arial" w:cs="Arial"/>
        <w:sz w:val="18"/>
        <w:szCs w:val="18"/>
        <w:lang w:val="it-IT"/>
      </w:rPr>
      <w:br/>
    </w:r>
    <w:r>
      <w:rPr>
        <w:rFonts w:ascii="Arial" w:hAnsi="Arial" w:cs="Arial"/>
        <w:sz w:val="18"/>
        <w:szCs w:val="18"/>
        <w:lang w:val="it-IT"/>
      </w:rPr>
      <w:t>E</w:t>
    </w:r>
    <w:r w:rsidRPr="00431CD2">
      <w:rPr>
        <w:rFonts w:ascii="Arial" w:hAnsi="Arial" w:cs="Arial"/>
        <w:sz w:val="18"/>
        <w:szCs w:val="18"/>
        <w:lang w:val="fr-FR"/>
      </w:rPr>
      <w:t>mail: et@mbandf.com   T</w:t>
    </w:r>
    <w:r>
      <w:rPr>
        <w:rFonts w:ascii="Arial" w:hAnsi="Arial" w:cs="Arial"/>
        <w:sz w:val="18"/>
        <w:szCs w:val="18"/>
        <w:lang w:val="fr-FR"/>
      </w:rPr>
      <w:t>é</w:t>
    </w:r>
    <w:r w:rsidRPr="00431CD2">
      <w:rPr>
        <w:rFonts w:ascii="Arial" w:hAnsi="Arial" w:cs="Arial"/>
        <w:sz w:val="18"/>
        <w:szCs w:val="18"/>
        <w:lang w:val="fr-FR"/>
      </w:rPr>
      <w:t xml:space="preserve">l. : +41 </w:t>
    </w:r>
    <w:r w:rsidR="00D41F61">
      <w:rPr>
        <w:rFonts w:ascii="Arial" w:hAnsi="Arial" w:cs="Arial"/>
        <w:sz w:val="18"/>
        <w:szCs w:val="18"/>
        <w:lang w:val="fr-FR"/>
      </w:rPr>
      <w:t xml:space="preserve">22 786 3618  Fax : +41 </w:t>
    </w:r>
    <w:r w:rsidRPr="00431CD2">
      <w:rPr>
        <w:rFonts w:ascii="Arial" w:hAnsi="Arial" w:cs="Arial"/>
        <w:sz w:val="18"/>
        <w:szCs w:val="18"/>
        <w:lang w:val="fr-FR"/>
      </w:rPr>
      <w:t>22 786 3624</w:t>
    </w:r>
  </w:p>
  <w:p w:rsidR="00D00763" w:rsidRDefault="00D0076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E6D" w:rsidRPr="001F19C6" w:rsidRDefault="00C65E6D" w:rsidP="00C65E6D">
    <w:pPr>
      <w:widowControl w:val="0"/>
      <w:suppressAutoHyphens/>
      <w:spacing w:after="283"/>
      <w:rPr>
        <w:rFonts w:ascii="Arial" w:hAnsi="Arial" w:cs="Arial"/>
        <w:sz w:val="18"/>
        <w:szCs w:val="18"/>
      </w:rPr>
    </w:pPr>
    <w:r w:rsidRPr="001F19C6">
      <w:rPr>
        <w:rFonts w:ascii="Arial" w:hAnsi="Arial" w:cs="Arial"/>
        <w:sz w:val="18"/>
        <w:szCs w:val="18"/>
      </w:rPr>
      <w:t xml:space="preserve">Pour de plus amples informations, veuillez contacter: </w:t>
    </w:r>
    <w:r w:rsidRPr="001F19C6">
      <w:rPr>
        <w:rFonts w:ascii="Arial" w:hAnsi="Arial" w:cs="Arial"/>
        <w:sz w:val="18"/>
        <w:szCs w:val="18"/>
      </w:rPr>
      <w:br/>
      <w:t>Charris Yadigaroglou</w:t>
    </w:r>
    <w:r w:rsidRPr="001F19C6">
      <w:rPr>
        <w:rFonts w:ascii="Arial" w:hAnsi="Arial" w:cs="Arial"/>
        <w:sz w:val="18"/>
        <w:szCs w:val="18"/>
        <w:lang w:val="it-IT"/>
      </w:rPr>
      <w:t>, MB&amp;F SA, Rue Verdaine 11, CH-1204 Genève, Suisse</w:t>
    </w:r>
    <w:r w:rsidRPr="001F19C6">
      <w:rPr>
        <w:rFonts w:ascii="Arial" w:hAnsi="Arial" w:cs="Arial"/>
        <w:sz w:val="18"/>
        <w:szCs w:val="18"/>
        <w:lang w:val="it-IT"/>
      </w:rPr>
      <w:br/>
      <w:t>E</w:t>
    </w:r>
    <w:r w:rsidRPr="001F19C6">
      <w:rPr>
        <w:rFonts w:ascii="Arial" w:hAnsi="Arial" w:cs="Arial"/>
        <w:sz w:val="18"/>
        <w:szCs w:val="18"/>
      </w:rPr>
      <w:t>mail: cy@mbandf.com   Tel. : +41 22 508 10 33</w:t>
    </w:r>
  </w:p>
  <w:p w:rsidR="00C65E6D" w:rsidRDefault="00C65E6D">
    <w:pPr>
      <w:pStyle w:val="Pieddepage"/>
    </w:pPr>
  </w:p>
  <w:p w:rsidR="00D00763" w:rsidRDefault="00D0076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B6E" w:rsidRDefault="005C3B6E">
      <w:r>
        <w:separator/>
      </w:r>
    </w:p>
  </w:footnote>
  <w:footnote w:type="continuationSeparator" w:id="0">
    <w:p w:rsidR="005C3B6E" w:rsidRDefault="005C3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63" w:rsidRDefault="00C65E6D">
    <w:pPr>
      <w:pStyle w:val="En-tte"/>
    </w:pPr>
    <w:r>
      <w:rPr>
        <w:noProof/>
        <w:lang w:val="fr-CH" w:eastAsia="fr-CH"/>
      </w:rPr>
      <w:drawing>
        <wp:inline distT="0" distB="0" distL="0" distR="0" wp14:anchorId="7927BB3C" wp14:editId="0446F240">
          <wp:extent cx="1574800" cy="304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04800"/>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63" w:rsidRDefault="00C65E6D">
    <w:pPr>
      <w:pStyle w:val="En-tte"/>
    </w:pPr>
    <w:r>
      <w:rPr>
        <w:noProof/>
        <w:lang w:val="fr-CH" w:eastAsia="fr-CH"/>
      </w:rPr>
      <w:drawing>
        <wp:inline distT="0" distB="0" distL="0" distR="0" wp14:anchorId="30C821B2" wp14:editId="08C17618">
          <wp:extent cx="1574800" cy="3048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04800"/>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763"/>
    <w:rsid w:val="00082483"/>
    <w:rsid w:val="001946DD"/>
    <w:rsid w:val="00337A23"/>
    <w:rsid w:val="00387E30"/>
    <w:rsid w:val="003B710D"/>
    <w:rsid w:val="003C329F"/>
    <w:rsid w:val="003E72DC"/>
    <w:rsid w:val="005C3B6E"/>
    <w:rsid w:val="00932CEE"/>
    <w:rsid w:val="00BB3DFB"/>
    <w:rsid w:val="00C65E6D"/>
    <w:rsid w:val="00D00763"/>
    <w:rsid w:val="00D41F61"/>
    <w:rsid w:val="00DC7C61"/>
    <w:rsid w:val="00E17228"/>
    <w:rsid w:val="00EF6476"/>
    <w:rsid w:val="00F07C5C"/>
    <w:rsid w:val="00F834B8"/>
    <w:rsid w:val="00F96A8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763"/>
    <w:rPr>
      <w:rFonts w:eastAsia="ヒラギノ角ゴ Pro W3"/>
      <w:color w:val="000000"/>
      <w:kern w:val="1"/>
      <w:sz w:val="24"/>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00763"/>
    <w:pPr>
      <w:tabs>
        <w:tab w:val="center" w:pos="4536"/>
        <w:tab w:val="right" w:pos="9072"/>
      </w:tabs>
    </w:pPr>
  </w:style>
  <w:style w:type="paragraph" w:styleId="Pieddepage">
    <w:name w:val="footer"/>
    <w:basedOn w:val="Normal"/>
    <w:link w:val="PieddepageCar"/>
    <w:uiPriority w:val="99"/>
    <w:rsid w:val="00D00763"/>
    <w:pPr>
      <w:tabs>
        <w:tab w:val="center" w:pos="4536"/>
        <w:tab w:val="right" w:pos="9072"/>
      </w:tabs>
    </w:pPr>
  </w:style>
  <w:style w:type="paragraph" w:customStyle="1" w:styleId="WW-Default">
    <w:name w:val="WW-Default"/>
    <w:rsid w:val="00D00763"/>
    <w:pPr>
      <w:widowControl w:val="0"/>
      <w:suppressAutoHyphens/>
    </w:pPr>
    <w:rPr>
      <w:rFonts w:eastAsia="ヒラギノ角ゴ Pro W3"/>
      <w:color w:val="000000"/>
      <w:kern w:val="1"/>
      <w:sz w:val="24"/>
      <w:lang w:val="en-US" w:eastAsia="ar-SA"/>
    </w:rPr>
  </w:style>
  <w:style w:type="paragraph" w:customStyle="1" w:styleId="TableContents">
    <w:name w:val="Table Contents"/>
    <w:rsid w:val="00D00763"/>
    <w:pPr>
      <w:widowControl w:val="0"/>
      <w:suppressAutoHyphens/>
    </w:pPr>
    <w:rPr>
      <w:rFonts w:eastAsia="ヒラギノ角ゴ Pro W3"/>
      <w:color w:val="000000"/>
      <w:kern w:val="1"/>
      <w:sz w:val="24"/>
      <w:lang w:val="en-GB" w:eastAsia="ar-SA"/>
    </w:rPr>
  </w:style>
  <w:style w:type="paragraph" w:customStyle="1" w:styleId="Corpsdetexte1">
    <w:name w:val="Corps de texte1"/>
    <w:rsid w:val="00D00763"/>
    <w:pPr>
      <w:widowControl w:val="0"/>
      <w:suppressAutoHyphens/>
      <w:spacing w:after="120"/>
    </w:pPr>
    <w:rPr>
      <w:rFonts w:eastAsia="ヒラギノ角ゴ Pro W3"/>
      <w:color w:val="000000"/>
      <w:kern w:val="1"/>
      <w:sz w:val="24"/>
      <w:lang w:val="en-US" w:eastAsia="ar-SA"/>
    </w:rPr>
  </w:style>
  <w:style w:type="paragraph" w:styleId="Corpsdetexte">
    <w:name w:val="Body Text"/>
    <w:basedOn w:val="Normal"/>
    <w:rsid w:val="00BB3DFB"/>
    <w:pPr>
      <w:widowControl w:val="0"/>
      <w:suppressAutoHyphens/>
      <w:spacing w:after="120"/>
    </w:pPr>
    <w:rPr>
      <w:rFonts w:eastAsia="Lucida Sans Unicode"/>
      <w:color w:val="auto"/>
      <w:kern w:val="0"/>
      <w:lang w:val="en-US"/>
    </w:rPr>
  </w:style>
  <w:style w:type="character" w:styleId="Accentuation">
    <w:name w:val="Emphasis"/>
    <w:basedOn w:val="Policepardfaut"/>
    <w:qFormat/>
    <w:rsid w:val="00C65E6D"/>
    <w:rPr>
      <w:i/>
      <w:iCs/>
    </w:rPr>
  </w:style>
  <w:style w:type="character" w:customStyle="1" w:styleId="PieddepageCar">
    <w:name w:val="Pied de page Car"/>
    <w:link w:val="Pieddepage"/>
    <w:uiPriority w:val="99"/>
    <w:rsid w:val="00C65E6D"/>
    <w:rPr>
      <w:rFonts w:eastAsia="ヒラギノ角ゴ Pro W3"/>
      <w:color w:val="000000"/>
      <w:kern w:val="1"/>
      <w:sz w:val="24"/>
      <w:szCs w:val="24"/>
      <w:lang w:val="fr-FR" w:eastAsia="ar-SA"/>
    </w:rPr>
  </w:style>
  <w:style w:type="paragraph" w:styleId="Textedebulles">
    <w:name w:val="Balloon Text"/>
    <w:basedOn w:val="Normal"/>
    <w:link w:val="TextedebullesCar"/>
    <w:rsid w:val="00C65E6D"/>
    <w:rPr>
      <w:rFonts w:ascii="Tahoma" w:hAnsi="Tahoma" w:cs="Tahoma"/>
      <w:sz w:val="16"/>
      <w:szCs w:val="16"/>
    </w:rPr>
  </w:style>
  <w:style w:type="character" w:customStyle="1" w:styleId="TextedebullesCar">
    <w:name w:val="Texte de bulles Car"/>
    <w:basedOn w:val="Policepardfaut"/>
    <w:link w:val="Textedebulles"/>
    <w:rsid w:val="00C65E6D"/>
    <w:rPr>
      <w:rFonts w:ascii="Tahoma" w:eastAsia="ヒラギノ角ゴ Pro W3" w:hAnsi="Tahoma" w:cs="Tahoma"/>
      <w:color w:val="000000"/>
      <w:kern w:val="1"/>
      <w:sz w:val="16"/>
      <w:szCs w:val="16"/>
      <w:lang w:val="fr-F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763"/>
    <w:rPr>
      <w:rFonts w:eastAsia="ヒラギノ角ゴ Pro W3"/>
      <w:color w:val="000000"/>
      <w:kern w:val="1"/>
      <w:sz w:val="24"/>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00763"/>
    <w:pPr>
      <w:tabs>
        <w:tab w:val="center" w:pos="4536"/>
        <w:tab w:val="right" w:pos="9072"/>
      </w:tabs>
    </w:pPr>
  </w:style>
  <w:style w:type="paragraph" w:styleId="Pieddepage">
    <w:name w:val="footer"/>
    <w:basedOn w:val="Normal"/>
    <w:link w:val="PieddepageCar"/>
    <w:uiPriority w:val="99"/>
    <w:rsid w:val="00D00763"/>
    <w:pPr>
      <w:tabs>
        <w:tab w:val="center" w:pos="4536"/>
        <w:tab w:val="right" w:pos="9072"/>
      </w:tabs>
    </w:pPr>
  </w:style>
  <w:style w:type="paragraph" w:customStyle="1" w:styleId="WW-Default">
    <w:name w:val="WW-Default"/>
    <w:rsid w:val="00D00763"/>
    <w:pPr>
      <w:widowControl w:val="0"/>
      <w:suppressAutoHyphens/>
    </w:pPr>
    <w:rPr>
      <w:rFonts w:eastAsia="ヒラギノ角ゴ Pro W3"/>
      <w:color w:val="000000"/>
      <w:kern w:val="1"/>
      <w:sz w:val="24"/>
      <w:lang w:val="en-US" w:eastAsia="ar-SA"/>
    </w:rPr>
  </w:style>
  <w:style w:type="paragraph" w:customStyle="1" w:styleId="TableContents">
    <w:name w:val="Table Contents"/>
    <w:rsid w:val="00D00763"/>
    <w:pPr>
      <w:widowControl w:val="0"/>
      <w:suppressAutoHyphens/>
    </w:pPr>
    <w:rPr>
      <w:rFonts w:eastAsia="ヒラギノ角ゴ Pro W3"/>
      <w:color w:val="000000"/>
      <w:kern w:val="1"/>
      <w:sz w:val="24"/>
      <w:lang w:val="en-GB" w:eastAsia="ar-SA"/>
    </w:rPr>
  </w:style>
  <w:style w:type="paragraph" w:customStyle="1" w:styleId="Corpsdetexte1">
    <w:name w:val="Corps de texte1"/>
    <w:rsid w:val="00D00763"/>
    <w:pPr>
      <w:widowControl w:val="0"/>
      <w:suppressAutoHyphens/>
      <w:spacing w:after="120"/>
    </w:pPr>
    <w:rPr>
      <w:rFonts w:eastAsia="ヒラギノ角ゴ Pro W3"/>
      <w:color w:val="000000"/>
      <w:kern w:val="1"/>
      <w:sz w:val="24"/>
      <w:lang w:val="en-US" w:eastAsia="ar-SA"/>
    </w:rPr>
  </w:style>
  <w:style w:type="paragraph" w:styleId="Corpsdetexte">
    <w:name w:val="Body Text"/>
    <w:basedOn w:val="Normal"/>
    <w:rsid w:val="00BB3DFB"/>
    <w:pPr>
      <w:widowControl w:val="0"/>
      <w:suppressAutoHyphens/>
      <w:spacing w:after="120"/>
    </w:pPr>
    <w:rPr>
      <w:rFonts w:eastAsia="Lucida Sans Unicode"/>
      <w:color w:val="auto"/>
      <w:kern w:val="0"/>
      <w:lang w:val="en-US"/>
    </w:rPr>
  </w:style>
  <w:style w:type="character" w:styleId="Accentuation">
    <w:name w:val="Emphasis"/>
    <w:basedOn w:val="Policepardfaut"/>
    <w:qFormat/>
    <w:rsid w:val="00C65E6D"/>
    <w:rPr>
      <w:i/>
      <w:iCs/>
    </w:rPr>
  </w:style>
  <w:style w:type="character" w:customStyle="1" w:styleId="PieddepageCar">
    <w:name w:val="Pied de page Car"/>
    <w:link w:val="Pieddepage"/>
    <w:uiPriority w:val="99"/>
    <w:rsid w:val="00C65E6D"/>
    <w:rPr>
      <w:rFonts w:eastAsia="ヒラギノ角ゴ Pro W3"/>
      <w:color w:val="000000"/>
      <w:kern w:val="1"/>
      <w:sz w:val="24"/>
      <w:szCs w:val="24"/>
      <w:lang w:val="fr-FR" w:eastAsia="ar-SA"/>
    </w:rPr>
  </w:style>
  <w:style w:type="paragraph" w:styleId="Textedebulles">
    <w:name w:val="Balloon Text"/>
    <w:basedOn w:val="Normal"/>
    <w:link w:val="TextedebullesCar"/>
    <w:rsid w:val="00C65E6D"/>
    <w:rPr>
      <w:rFonts w:ascii="Tahoma" w:hAnsi="Tahoma" w:cs="Tahoma"/>
      <w:sz w:val="16"/>
      <w:szCs w:val="16"/>
    </w:rPr>
  </w:style>
  <w:style w:type="character" w:customStyle="1" w:styleId="TextedebullesCar">
    <w:name w:val="Texte de bulles Car"/>
    <w:basedOn w:val="Policepardfaut"/>
    <w:link w:val="Textedebulles"/>
    <w:rsid w:val="00C65E6D"/>
    <w:rPr>
      <w:rFonts w:ascii="Tahoma" w:eastAsia="ヒラギノ角ゴ Pro W3" w:hAnsi="Tahoma" w:cs="Tahoma"/>
      <w:color w:val="000000"/>
      <w:kern w:val="1"/>
      <w:sz w:val="16"/>
      <w:szCs w:val="16"/>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1623</Words>
  <Characters>9175</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Horological Machine No</vt:lpstr>
      <vt:lpstr>Horological Machine No</vt:lpstr>
    </vt:vector>
  </TitlesOfParts>
  <Company>MBF</Company>
  <LinksUpToDate>false</LinksUpToDate>
  <CharactersWithSpaces>10777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Horological Machine No</dc:title>
  <dc:creator>etonelli</dc:creator>
  <cp:lastModifiedBy>Marie-Sophie Robin</cp:lastModifiedBy>
  <cp:revision>4</cp:revision>
  <cp:lastPrinted>2016-03-08T15:54:00Z</cp:lastPrinted>
  <dcterms:created xsi:type="dcterms:W3CDTF">2016-03-08T15:13:00Z</dcterms:created>
  <dcterms:modified xsi:type="dcterms:W3CDTF">2016-03-08T15:54:00Z</dcterms:modified>
</cp:coreProperties>
</file>