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67" w:rsidRPr="00500DA9" w:rsidRDefault="00EC3867" w:rsidP="00EC3867">
      <w:pPr>
        <w:tabs>
          <w:tab w:val="left" w:pos="5880"/>
        </w:tabs>
        <w:spacing w:after="283"/>
        <w:jc w:val="both"/>
        <w:outlineLvl w:val="0"/>
        <w:rPr>
          <w:rFonts w:ascii="Arial" w:eastAsia="Times New Roman" w:hAnsi="Arial" w:cs="Arial"/>
          <w:color w:val="auto"/>
          <w:kern w:val="0"/>
          <w:sz w:val="32"/>
          <w:szCs w:val="32"/>
          <w:lang w:val="en-GB" w:eastAsia="fr-FR"/>
        </w:rPr>
      </w:pPr>
      <w:bookmarkStart w:id="0" w:name="_GoBack"/>
      <w:bookmarkEnd w:id="0"/>
      <w:r w:rsidRPr="00500DA9">
        <w:rPr>
          <w:rFonts w:ascii="Arial" w:hAnsi="Arial" w:cs="Arial"/>
          <w:b/>
          <w:bCs/>
          <w:color w:val="auto"/>
          <w:sz w:val="32"/>
          <w:szCs w:val="32"/>
          <w:lang w:val="en-GB"/>
        </w:rPr>
        <w:t>Horological Machine N</w:t>
      </w:r>
      <w:r w:rsidRPr="00500DA9">
        <w:rPr>
          <w:rFonts w:ascii="Arial" w:hAnsi="Arial" w:cs="Arial"/>
          <w:b/>
          <w:bCs/>
          <w:color w:val="auto"/>
          <w:kern w:val="28"/>
          <w:sz w:val="32"/>
          <w:szCs w:val="32"/>
          <w:vertAlign w:val="superscript"/>
          <w:lang w:val="en-GB"/>
        </w:rPr>
        <w:t>o</w:t>
      </w:r>
      <w:r w:rsidRPr="00500DA9">
        <w:rPr>
          <w:rFonts w:ascii="Arial" w:hAnsi="Arial" w:cs="Arial"/>
          <w:b/>
          <w:bCs/>
          <w:color w:val="auto"/>
          <w:sz w:val="32"/>
          <w:szCs w:val="32"/>
          <w:lang w:val="en-GB"/>
        </w:rPr>
        <w:t>5</w:t>
      </w:r>
      <w:r w:rsidR="00B845D4" w:rsidRPr="00500DA9">
        <w:rPr>
          <w:rFonts w:ascii="Arial" w:hAnsi="Arial" w:cs="Arial"/>
          <w:b/>
          <w:bCs/>
          <w:color w:val="auto"/>
          <w:sz w:val="32"/>
          <w:szCs w:val="32"/>
          <w:lang w:val="en-GB"/>
        </w:rPr>
        <w:t xml:space="preserve"> RT</w:t>
      </w:r>
      <w:r w:rsidR="00C36FE1" w:rsidRPr="00500DA9">
        <w:rPr>
          <w:rFonts w:ascii="Arial" w:hAnsi="Arial" w:cs="Arial"/>
          <w:b/>
          <w:bCs/>
          <w:color w:val="auto"/>
          <w:sz w:val="32"/>
          <w:szCs w:val="32"/>
          <w:lang w:val="en-GB"/>
        </w:rPr>
        <w:t>: HM5</w:t>
      </w:r>
      <w:r w:rsidR="004551B3" w:rsidRPr="00500DA9">
        <w:rPr>
          <w:rFonts w:ascii="Arial" w:hAnsi="Arial" w:cs="Arial"/>
          <w:b/>
          <w:bCs/>
          <w:color w:val="auto"/>
          <w:sz w:val="32"/>
          <w:szCs w:val="32"/>
          <w:lang w:val="en-GB"/>
        </w:rPr>
        <w:t xml:space="preserve"> is on the road again</w:t>
      </w:r>
      <w:r w:rsidR="00C36FE1" w:rsidRPr="00500DA9">
        <w:rPr>
          <w:rFonts w:ascii="Arial" w:hAnsi="Arial" w:cs="Arial"/>
          <w:b/>
          <w:bCs/>
          <w:color w:val="auto"/>
          <w:sz w:val="32"/>
          <w:szCs w:val="32"/>
          <w:lang w:val="en-GB"/>
        </w:rPr>
        <w:t xml:space="preserve"> </w:t>
      </w:r>
      <w:r w:rsidR="00C36FE1" w:rsidRPr="00500DA9">
        <w:rPr>
          <w:rFonts w:ascii="Arial" w:hAnsi="Arial" w:cs="Arial"/>
          <w:bCs/>
          <w:color w:val="auto"/>
          <w:lang w:val="en-GB"/>
        </w:rPr>
        <w:t xml:space="preserve"> – </w:t>
      </w:r>
      <w:r w:rsidR="00A40C32" w:rsidRPr="00500DA9">
        <w:rPr>
          <w:rFonts w:ascii="Arial" w:hAnsi="Arial" w:cs="Arial"/>
          <w:b/>
          <w:bCs/>
          <w:color w:val="auto"/>
          <w:sz w:val="32"/>
          <w:szCs w:val="32"/>
          <w:lang w:val="en-GB"/>
        </w:rPr>
        <w:t>this time</w:t>
      </w:r>
      <w:r w:rsidRPr="00500DA9">
        <w:rPr>
          <w:rFonts w:ascii="Arial" w:hAnsi="Arial" w:cs="Arial"/>
          <w:b/>
          <w:bCs/>
          <w:color w:val="auto"/>
          <w:sz w:val="32"/>
          <w:szCs w:val="32"/>
          <w:lang w:val="en-GB"/>
        </w:rPr>
        <w:t xml:space="preserve"> </w:t>
      </w:r>
      <w:r w:rsidR="0022520E" w:rsidRPr="00500DA9">
        <w:rPr>
          <w:rFonts w:ascii="Arial" w:hAnsi="Arial" w:cs="Arial"/>
          <w:b/>
          <w:bCs/>
          <w:color w:val="auto"/>
          <w:sz w:val="32"/>
          <w:szCs w:val="32"/>
          <w:lang w:val="en-GB"/>
        </w:rPr>
        <w:t>in red gold</w:t>
      </w:r>
    </w:p>
    <w:p w:rsidR="00565B5D" w:rsidRPr="00500DA9" w:rsidRDefault="00896AFB" w:rsidP="00565B5D">
      <w:pPr>
        <w:rPr>
          <w:rFonts w:ascii="Arial" w:hAnsi="Arial" w:cs="Arial"/>
          <w:color w:val="auto"/>
          <w:lang w:val="en-GB"/>
        </w:rPr>
      </w:pPr>
      <w:r w:rsidRPr="00500DA9">
        <w:rPr>
          <w:rFonts w:ascii="Arial" w:hAnsi="Arial" w:cs="Arial"/>
          <w:color w:val="auto"/>
          <w:lang w:val="en-GB"/>
        </w:rPr>
        <w:t>HM5 RT</w:t>
      </w:r>
      <w:r w:rsidR="0095711B" w:rsidRPr="00500DA9">
        <w:rPr>
          <w:rFonts w:ascii="Arial" w:hAnsi="Arial" w:cs="Arial"/>
          <w:color w:val="auto"/>
          <w:lang w:val="en-GB"/>
        </w:rPr>
        <w:t xml:space="preserve"> is full of surprises:</w:t>
      </w:r>
    </w:p>
    <w:p w:rsidR="00126EFC" w:rsidRPr="00500DA9" w:rsidRDefault="00565B5D" w:rsidP="00565B5D">
      <w:pPr>
        <w:rPr>
          <w:rFonts w:ascii="Arial" w:hAnsi="Arial" w:cs="Arial"/>
          <w:color w:val="auto"/>
          <w:lang w:val="en-GB"/>
        </w:rPr>
      </w:pPr>
      <w:r w:rsidRPr="00500DA9">
        <w:rPr>
          <w:rFonts w:ascii="Arial" w:hAnsi="Arial" w:cs="Arial"/>
          <w:color w:val="auto"/>
          <w:lang w:val="en-GB"/>
        </w:rPr>
        <w:br/>
        <w:t>H</w:t>
      </w:r>
      <w:r w:rsidR="00126EFC" w:rsidRPr="00500DA9">
        <w:rPr>
          <w:rFonts w:ascii="Arial" w:hAnsi="Arial" w:cs="Arial"/>
          <w:color w:val="auto"/>
          <w:lang w:val="en-GB"/>
        </w:rPr>
        <w:t>our and minute displays look straightforward, but they are bi-directional jumping hours with indications inversed, reflected 90° and magnified 20%.</w:t>
      </w:r>
    </w:p>
    <w:p w:rsidR="00126EFC" w:rsidRPr="00500DA9" w:rsidRDefault="00126EFC" w:rsidP="00126EFC">
      <w:pPr>
        <w:jc w:val="both"/>
        <w:rPr>
          <w:rFonts w:ascii="Arial" w:hAnsi="Arial" w:cs="Arial"/>
          <w:color w:val="auto"/>
          <w:lang w:val="en-GB"/>
        </w:rPr>
      </w:pPr>
    </w:p>
    <w:p w:rsidR="00126EFC" w:rsidRPr="00500DA9" w:rsidRDefault="00126EFC" w:rsidP="00126EFC">
      <w:pPr>
        <w:jc w:val="both"/>
        <w:rPr>
          <w:rFonts w:ascii="Arial" w:hAnsi="Arial" w:cs="Arial"/>
          <w:color w:val="auto"/>
          <w:lang w:val="en-GB"/>
        </w:rPr>
      </w:pPr>
      <w:r w:rsidRPr="00500DA9">
        <w:rPr>
          <w:rFonts w:ascii="Arial" w:hAnsi="Arial" w:cs="Arial"/>
          <w:color w:val="auto"/>
          <w:lang w:val="en-GB"/>
        </w:rPr>
        <w:t xml:space="preserve">HM5 </w:t>
      </w:r>
      <w:r w:rsidR="00565B5D" w:rsidRPr="00500DA9">
        <w:rPr>
          <w:rFonts w:ascii="Arial" w:hAnsi="Arial" w:cs="Arial"/>
          <w:color w:val="auto"/>
          <w:lang w:val="en-GB"/>
        </w:rPr>
        <w:t xml:space="preserve">RT </w:t>
      </w:r>
      <w:r w:rsidRPr="00500DA9">
        <w:rPr>
          <w:rFonts w:ascii="Arial" w:hAnsi="Arial" w:cs="Arial"/>
          <w:color w:val="auto"/>
          <w:lang w:val="en-GB"/>
        </w:rPr>
        <w:t xml:space="preserve">has a futuristic case design, but it's from the 1970s.  </w:t>
      </w:r>
    </w:p>
    <w:p w:rsidR="00126EFC" w:rsidRPr="00500DA9" w:rsidRDefault="00126EFC" w:rsidP="00126EFC">
      <w:pPr>
        <w:jc w:val="both"/>
        <w:rPr>
          <w:rFonts w:ascii="Arial" w:hAnsi="Arial" w:cs="Arial"/>
          <w:color w:val="auto"/>
          <w:lang w:val="en-GB"/>
        </w:rPr>
      </w:pPr>
    </w:p>
    <w:p w:rsidR="00126EFC" w:rsidRPr="00500DA9" w:rsidRDefault="00126EFC" w:rsidP="00126EFC">
      <w:pPr>
        <w:jc w:val="both"/>
        <w:rPr>
          <w:rFonts w:ascii="Arial" w:hAnsi="Arial" w:cs="Arial"/>
          <w:color w:val="auto"/>
          <w:lang w:val="en-GB"/>
        </w:rPr>
      </w:pPr>
      <w:r w:rsidRPr="00500DA9">
        <w:rPr>
          <w:rFonts w:ascii="Arial" w:hAnsi="Arial" w:cs="Arial"/>
          <w:color w:val="auto"/>
          <w:lang w:val="en-GB"/>
        </w:rPr>
        <w:t>HM5</w:t>
      </w:r>
      <w:r w:rsidR="00565B5D" w:rsidRPr="00500DA9">
        <w:rPr>
          <w:rFonts w:ascii="Arial" w:hAnsi="Arial" w:cs="Arial"/>
          <w:color w:val="auto"/>
          <w:lang w:val="en-GB"/>
        </w:rPr>
        <w:t xml:space="preserve"> RT </w:t>
      </w:r>
      <w:r w:rsidRPr="00500DA9">
        <w:rPr>
          <w:rFonts w:ascii="Arial" w:hAnsi="Arial" w:cs="Arial"/>
          <w:color w:val="auto"/>
          <w:lang w:val="en-GB"/>
        </w:rPr>
        <w:t xml:space="preserve">has a mechanical movement, but inspired by an era when quartz was King. </w:t>
      </w:r>
    </w:p>
    <w:p w:rsidR="00126EFC" w:rsidRPr="00500DA9" w:rsidRDefault="00126EFC" w:rsidP="00126EFC">
      <w:pPr>
        <w:jc w:val="both"/>
        <w:rPr>
          <w:rFonts w:ascii="Arial" w:hAnsi="Arial" w:cs="Arial"/>
          <w:color w:val="auto"/>
          <w:lang w:val="en-GB"/>
        </w:rPr>
      </w:pPr>
    </w:p>
    <w:p w:rsidR="00126EFC" w:rsidRPr="00500DA9" w:rsidRDefault="00126EFC" w:rsidP="00126EFC">
      <w:pPr>
        <w:jc w:val="both"/>
        <w:rPr>
          <w:rFonts w:ascii="Arial" w:hAnsi="Arial" w:cs="Arial"/>
          <w:color w:val="auto"/>
          <w:lang w:val="en-GB"/>
        </w:rPr>
      </w:pPr>
      <w:r w:rsidRPr="00500DA9">
        <w:rPr>
          <w:rFonts w:ascii="Arial" w:hAnsi="Arial" w:cs="Arial"/>
          <w:color w:val="auto"/>
          <w:lang w:val="en-GB"/>
        </w:rPr>
        <w:t xml:space="preserve">The rear louvres on supercars block light, but on HM5 </w:t>
      </w:r>
      <w:r w:rsidR="00565B5D" w:rsidRPr="00500DA9">
        <w:rPr>
          <w:rFonts w:ascii="Arial" w:hAnsi="Arial" w:cs="Arial"/>
          <w:color w:val="auto"/>
          <w:lang w:val="en-GB"/>
        </w:rPr>
        <w:t xml:space="preserve">RT </w:t>
      </w:r>
      <w:r w:rsidRPr="00500DA9">
        <w:rPr>
          <w:rFonts w:ascii="Arial" w:hAnsi="Arial" w:cs="Arial"/>
          <w:color w:val="auto"/>
          <w:lang w:val="en-GB"/>
        </w:rPr>
        <w:t xml:space="preserve">they let light in.  </w:t>
      </w:r>
    </w:p>
    <w:p w:rsidR="00126EFC" w:rsidRPr="00500DA9" w:rsidRDefault="00126EFC" w:rsidP="00126EFC">
      <w:pPr>
        <w:jc w:val="both"/>
        <w:rPr>
          <w:rFonts w:ascii="Arial" w:hAnsi="Arial" w:cs="Arial"/>
          <w:color w:val="auto"/>
          <w:lang w:val="en-GB"/>
        </w:rPr>
      </w:pPr>
    </w:p>
    <w:p w:rsidR="00126EFC" w:rsidRPr="00500DA9" w:rsidRDefault="00126EFC" w:rsidP="00126EFC">
      <w:pPr>
        <w:jc w:val="both"/>
        <w:rPr>
          <w:rFonts w:ascii="Arial" w:hAnsi="Arial" w:cs="Arial"/>
          <w:color w:val="auto"/>
          <w:lang w:val="en-GB"/>
        </w:rPr>
      </w:pPr>
      <w:r w:rsidRPr="00500DA9">
        <w:rPr>
          <w:rFonts w:ascii="Arial" w:hAnsi="Arial" w:cs="Arial"/>
          <w:color w:val="auto"/>
          <w:lang w:val="en-GB"/>
        </w:rPr>
        <w:t xml:space="preserve">Befitting its automotive heritage, HM5 </w:t>
      </w:r>
      <w:r w:rsidR="00565B5D" w:rsidRPr="00500DA9">
        <w:rPr>
          <w:rFonts w:ascii="Arial" w:hAnsi="Arial" w:cs="Arial"/>
          <w:color w:val="auto"/>
          <w:lang w:val="en-GB"/>
        </w:rPr>
        <w:t xml:space="preserve">RT </w:t>
      </w:r>
      <w:r w:rsidRPr="00500DA9">
        <w:rPr>
          <w:rFonts w:ascii="Arial" w:hAnsi="Arial" w:cs="Arial"/>
          <w:color w:val="auto"/>
          <w:lang w:val="en-GB"/>
        </w:rPr>
        <w:t xml:space="preserve">has exhaust pipes, but they drain water. </w:t>
      </w:r>
    </w:p>
    <w:p w:rsidR="00126EFC" w:rsidRPr="00500DA9" w:rsidRDefault="00126EFC" w:rsidP="00126EFC">
      <w:pPr>
        <w:jc w:val="both"/>
        <w:rPr>
          <w:rFonts w:ascii="Arial" w:hAnsi="Arial" w:cs="Arial"/>
          <w:color w:val="auto"/>
          <w:lang w:val="en-GB"/>
        </w:rPr>
      </w:pPr>
    </w:p>
    <w:p w:rsidR="00126EFC" w:rsidRPr="00500DA9" w:rsidRDefault="00565B5D" w:rsidP="00126EFC">
      <w:pPr>
        <w:jc w:val="both"/>
        <w:rPr>
          <w:rFonts w:ascii="Arial" w:hAnsi="Arial" w:cs="Arial"/>
          <w:color w:val="auto"/>
          <w:lang w:val="en-GB"/>
        </w:rPr>
      </w:pPr>
      <w:r w:rsidRPr="00500DA9">
        <w:rPr>
          <w:rFonts w:ascii="Arial" w:hAnsi="Arial" w:cs="Arial"/>
          <w:color w:val="auto"/>
          <w:lang w:val="en-GB"/>
        </w:rPr>
        <w:t>The gold endowing the HM5 RT case with such a rich lustrous glow was found on earth, but was actually created billions of years ago in deep space.</w:t>
      </w:r>
      <w:r w:rsidR="00126EFC" w:rsidRPr="00500DA9">
        <w:rPr>
          <w:rFonts w:ascii="Arial" w:hAnsi="Arial" w:cs="Arial"/>
          <w:color w:val="auto"/>
          <w:lang w:val="en-GB"/>
        </w:rPr>
        <w:t xml:space="preserve"> </w:t>
      </w:r>
    </w:p>
    <w:p w:rsidR="007B1317" w:rsidRPr="00500DA9" w:rsidRDefault="007B1317" w:rsidP="00EC3867">
      <w:pPr>
        <w:jc w:val="both"/>
        <w:rPr>
          <w:rFonts w:ascii="Arial" w:hAnsi="Arial" w:cs="Arial"/>
          <w:color w:val="auto"/>
          <w:lang w:val="en-GB"/>
        </w:rPr>
      </w:pPr>
    </w:p>
    <w:p w:rsidR="007B1317" w:rsidRPr="00500DA9" w:rsidRDefault="007B1317" w:rsidP="007B1317">
      <w:pPr>
        <w:jc w:val="both"/>
        <w:rPr>
          <w:rFonts w:ascii="Arial" w:hAnsi="Arial" w:cs="Arial"/>
          <w:color w:val="auto"/>
          <w:lang w:val="en-GB"/>
        </w:rPr>
      </w:pPr>
      <w:r w:rsidRPr="00500DA9">
        <w:rPr>
          <w:rFonts w:ascii="Arial" w:hAnsi="Arial" w:cs="Arial"/>
          <w:color w:val="auto"/>
          <w:lang w:val="en-GB"/>
        </w:rPr>
        <w:t xml:space="preserve">The last couple of decades have seen an exponential growth in inventions that have revolutionised our lives. In fact, there have been so many incredible new machines that we have become blasé about innovation. Robots may not cook dinner, but they do build cars, vacuum the home and mow the lawn. Sending a man to Mars is more a question of economics than engineering. </w:t>
      </w:r>
    </w:p>
    <w:p w:rsidR="000A798E" w:rsidRPr="00500DA9" w:rsidRDefault="000A798E" w:rsidP="00EC3867">
      <w:pPr>
        <w:jc w:val="both"/>
        <w:rPr>
          <w:rFonts w:ascii="Arial" w:hAnsi="Arial" w:cs="Arial"/>
          <w:color w:val="auto"/>
          <w:lang w:val="en-GB"/>
        </w:rPr>
      </w:pPr>
    </w:p>
    <w:p w:rsidR="000A798E" w:rsidRPr="00500DA9" w:rsidRDefault="000A798E" w:rsidP="000A798E">
      <w:pPr>
        <w:jc w:val="both"/>
        <w:rPr>
          <w:rFonts w:ascii="Arial" w:hAnsi="Arial" w:cs="Arial"/>
          <w:color w:val="auto"/>
          <w:lang w:val="en-GB"/>
        </w:rPr>
      </w:pPr>
      <w:r w:rsidRPr="00500DA9">
        <w:rPr>
          <w:rFonts w:ascii="Arial" w:hAnsi="Arial" w:cs="Arial"/>
          <w:color w:val="auto"/>
          <w:lang w:val="en-GB"/>
        </w:rPr>
        <w:t>Horological Machin</w:t>
      </w:r>
      <w:r w:rsidR="007B1317" w:rsidRPr="00500DA9">
        <w:rPr>
          <w:rFonts w:ascii="Arial" w:hAnsi="Arial" w:cs="Arial"/>
          <w:color w:val="auto"/>
          <w:lang w:val="en-GB"/>
        </w:rPr>
        <w:t xml:space="preserve">e No.5 RT was inspired by an earlier time when we were not quite as blasé about technology </w:t>
      </w:r>
      <w:r w:rsidR="00876F88" w:rsidRPr="00500DA9">
        <w:rPr>
          <w:rFonts w:ascii="Arial" w:hAnsi="Arial" w:cs="Arial"/>
          <w:color w:val="auto"/>
          <w:lang w:val="en-GB"/>
        </w:rPr>
        <w:t xml:space="preserve">as we are now: </w:t>
      </w:r>
      <w:r w:rsidR="007B1317" w:rsidRPr="00500DA9">
        <w:rPr>
          <w:rFonts w:ascii="Arial" w:hAnsi="Arial" w:cs="Arial"/>
          <w:color w:val="auto"/>
          <w:lang w:val="en-GB"/>
        </w:rPr>
        <w:t>the 19</w:t>
      </w:r>
      <w:r w:rsidRPr="00500DA9">
        <w:rPr>
          <w:rFonts w:ascii="Arial" w:hAnsi="Arial" w:cs="Arial"/>
          <w:color w:val="auto"/>
          <w:lang w:val="en-GB"/>
        </w:rPr>
        <w:t xml:space="preserve">70s. Imagine the excitement and dreams of the future back then. Man could fly on the road with a new genre of streamlined supercars; fly on the sea with hovercrafts; fly at supersonic speeds on Concorde; and fly to the moon in Apollo. Everything seemed possible: humanoid robots, </w:t>
      </w:r>
      <w:r w:rsidR="007B1317" w:rsidRPr="00500DA9">
        <w:rPr>
          <w:rFonts w:ascii="Arial" w:hAnsi="Arial" w:cs="Arial"/>
          <w:color w:val="auto"/>
          <w:lang w:val="en-GB"/>
        </w:rPr>
        <w:t xml:space="preserve">personal </w:t>
      </w:r>
      <w:r w:rsidRPr="00500DA9">
        <w:rPr>
          <w:rFonts w:ascii="Arial" w:hAnsi="Arial" w:cs="Arial"/>
          <w:color w:val="auto"/>
          <w:lang w:val="en-GB"/>
        </w:rPr>
        <w:t xml:space="preserve">jet-packs and </w:t>
      </w:r>
      <w:r w:rsidR="007B1317" w:rsidRPr="00500DA9">
        <w:rPr>
          <w:rFonts w:ascii="Arial" w:hAnsi="Arial" w:cs="Arial"/>
          <w:color w:val="auto"/>
          <w:lang w:val="en-GB"/>
        </w:rPr>
        <w:t xml:space="preserve">flying cars were surely just around the corner. </w:t>
      </w:r>
      <w:r w:rsidRPr="00500DA9">
        <w:rPr>
          <w:rFonts w:ascii="Arial" w:hAnsi="Arial" w:cs="Arial"/>
          <w:color w:val="auto"/>
          <w:lang w:val="en-GB"/>
        </w:rPr>
        <w:t>In the 1970s the future wasn’t tomorrow, it was today!</w:t>
      </w:r>
      <w:r w:rsidR="0055634F" w:rsidRPr="00500DA9">
        <w:rPr>
          <w:rFonts w:ascii="Arial" w:hAnsi="Arial" w:cs="Arial"/>
          <w:color w:val="auto"/>
          <w:lang w:val="en-GB"/>
        </w:rPr>
        <w:t xml:space="preserve"> While </w:t>
      </w:r>
      <w:r w:rsidR="00876F88" w:rsidRPr="00500DA9">
        <w:rPr>
          <w:rFonts w:ascii="Arial" w:hAnsi="Arial" w:cs="Arial"/>
          <w:color w:val="auto"/>
          <w:lang w:val="en-GB"/>
        </w:rPr>
        <w:t>we might still be waiting for flying cars, with HM5 RT you can put a</w:t>
      </w:r>
      <w:r w:rsidR="00B20089" w:rsidRPr="00500DA9">
        <w:rPr>
          <w:rFonts w:ascii="Arial" w:hAnsi="Arial" w:cs="Arial"/>
          <w:color w:val="auto"/>
          <w:lang w:val="en-GB"/>
        </w:rPr>
        <w:t xml:space="preserve"> high-tech</w:t>
      </w:r>
      <w:r w:rsidR="00876F88" w:rsidRPr="00500DA9">
        <w:rPr>
          <w:rFonts w:ascii="Arial" w:hAnsi="Arial" w:cs="Arial"/>
          <w:color w:val="auto"/>
          <w:lang w:val="en-GB"/>
        </w:rPr>
        <w:t xml:space="preserve"> golden supercar on your wrist!</w:t>
      </w:r>
    </w:p>
    <w:p w:rsidR="00C11168" w:rsidRPr="00500DA9" w:rsidRDefault="00C11168" w:rsidP="000A798E">
      <w:pPr>
        <w:jc w:val="both"/>
        <w:rPr>
          <w:rFonts w:ascii="Arial" w:hAnsi="Arial" w:cs="Arial"/>
          <w:color w:val="auto"/>
          <w:lang w:val="en-GB"/>
        </w:rPr>
      </w:pPr>
    </w:p>
    <w:p w:rsidR="00C11168" w:rsidRPr="00500DA9" w:rsidRDefault="00C11168" w:rsidP="00C11168">
      <w:pPr>
        <w:jc w:val="both"/>
        <w:rPr>
          <w:rFonts w:ascii="Arial" w:hAnsi="Arial" w:cs="Arial"/>
          <w:color w:val="auto"/>
          <w:lang w:val="en-GB"/>
        </w:rPr>
      </w:pPr>
      <w:r w:rsidRPr="00500DA9">
        <w:rPr>
          <w:rFonts w:ascii="Arial" w:hAnsi="Arial" w:cs="Arial"/>
          <w:color w:val="auto"/>
          <w:lang w:val="en-GB"/>
        </w:rPr>
        <w:t xml:space="preserve">A deep-brush case finish brings out the lush richness of the 5N red gold and the warmth of the precious metal creates a perfect juxtaposition with the cool electric-blue trim around the time display. </w:t>
      </w:r>
    </w:p>
    <w:p w:rsidR="00C11168" w:rsidRPr="00500DA9" w:rsidRDefault="00C11168" w:rsidP="00C11168">
      <w:pPr>
        <w:jc w:val="both"/>
        <w:rPr>
          <w:rFonts w:ascii="Arial" w:hAnsi="Arial" w:cs="Arial"/>
          <w:color w:val="auto"/>
          <w:lang w:val="en-GB"/>
        </w:rPr>
      </w:pPr>
    </w:p>
    <w:p w:rsidR="00C11168" w:rsidRPr="00500DA9" w:rsidRDefault="00C11168" w:rsidP="00C11168">
      <w:pPr>
        <w:jc w:val="both"/>
        <w:rPr>
          <w:rFonts w:ascii="Arial" w:hAnsi="Arial" w:cs="Arial"/>
          <w:color w:val="auto"/>
          <w:lang w:val="en-GB"/>
        </w:rPr>
      </w:pPr>
      <w:r w:rsidRPr="00500DA9">
        <w:rPr>
          <w:rFonts w:ascii="Arial" w:hAnsi="Arial" w:cs="Arial"/>
          <w:color w:val="auto"/>
          <w:lang w:val="en-GB"/>
        </w:rPr>
        <w:t xml:space="preserve">Grade 5 titanium flanking the lower sides and base of the case both highlights and softens the formal nobility of the red gold. </w:t>
      </w:r>
    </w:p>
    <w:p w:rsidR="00C11168" w:rsidRPr="00500DA9" w:rsidRDefault="00C11168" w:rsidP="00C11168">
      <w:pPr>
        <w:jc w:val="both"/>
        <w:rPr>
          <w:rFonts w:ascii="Arial" w:hAnsi="Arial" w:cs="Arial"/>
          <w:color w:val="auto"/>
          <w:lang w:val="en-GB"/>
        </w:rPr>
      </w:pPr>
    </w:p>
    <w:p w:rsidR="00C11168" w:rsidRPr="00500DA9" w:rsidRDefault="00C11168" w:rsidP="00C11168">
      <w:pPr>
        <w:jc w:val="both"/>
        <w:rPr>
          <w:rFonts w:ascii="Arial" w:hAnsi="Arial" w:cs="Arial"/>
          <w:color w:val="auto"/>
          <w:lang w:val="en-GB"/>
        </w:rPr>
      </w:pPr>
      <w:r w:rsidRPr="00500DA9">
        <w:rPr>
          <w:rFonts w:ascii="Arial" w:hAnsi="Arial" w:cs="Arial"/>
          <w:color w:val="auto"/>
          <w:lang w:val="en-GB"/>
        </w:rPr>
        <w:t>While HM5 RT has a generously sized 51.5mm x 49mm case and gold is known for its weight as much as its beauty, thanks to the discrete use of ultra-light titanium, HM5 RT is a very comfortable machine to wear.</w:t>
      </w:r>
    </w:p>
    <w:p w:rsidR="00EC3867" w:rsidRPr="00500DA9" w:rsidRDefault="00EC3867" w:rsidP="00EC3867">
      <w:pPr>
        <w:jc w:val="both"/>
        <w:rPr>
          <w:rFonts w:ascii="Arial" w:hAnsi="Arial" w:cs="Arial"/>
          <w:color w:val="auto"/>
          <w:lang w:val="en-GB"/>
        </w:rPr>
      </w:pPr>
    </w:p>
    <w:p w:rsidR="00EC3867" w:rsidRPr="00500DA9" w:rsidRDefault="005B434A" w:rsidP="00EC3867">
      <w:pPr>
        <w:widowControl w:val="0"/>
        <w:autoSpaceDE w:val="0"/>
        <w:autoSpaceDN w:val="0"/>
        <w:adjustRightInd w:val="0"/>
        <w:jc w:val="both"/>
        <w:rPr>
          <w:rStyle w:val="st"/>
          <w:rFonts w:ascii="Arial" w:hAnsi="Arial" w:cs="Arial"/>
          <w:color w:val="auto"/>
          <w:u w:val="single"/>
          <w:lang w:val="en-GB"/>
        </w:rPr>
      </w:pPr>
      <w:r w:rsidRPr="00500DA9">
        <w:rPr>
          <w:rFonts w:ascii="Arial" w:hAnsi="Arial" w:cs="Arial"/>
          <w:color w:val="auto"/>
          <w:lang w:val="en-GB"/>
        </w:rPr>
        <w:t>HM5 RT is a luxurious</w:t>
      </w:r>
      <w:r w:rsidR="0014514D" w:rsidRPr="00500DA9">
        <w:rPr>
          <w:rFonts w:ascii="Arial" w:hAnsi="Arial" w:cs="Arial"/>
          <w:color w:val="auto"/>
          <w:lang w:val="en-GB"/>
        </w:rPr>
        <w:t xml:space="preserve"> limited edition of 66 pieces in </w:t>
      </w:r>
      <w:r w:rsidR="00310B17" w:rsidRPr="00500DA9">
        <w:rPr>
          <w:rFonts w:ascii="Arial" w:hAnsi="Arial" w:cs="Arial"/>
          <w:color w:val="auto"/>
          <w:lang w:val="en-GB"/>
        </w:rPr>
        <w:t xml:space="preserve">5N </w:t>
      </w:r>
      <w:r w:rsidR="0014514D" w:rsidRPr="00500DA9">
        <w:rPr>
          <w:rFonts w:ascii="Arial" w:hAnsi="Arial" w:cs="Arial"/>
          <w:color w:val="auto"/>
          <w:lang w:val="en-GB"/>
        </w:rPr>
        <w:t xml:space="preserve">red gold and titanium. </w:t>
      </w:r>
    </w:p>
    <w:p w:rsidR="00EC3867" w:rsidRPr="00500DA9" w:rsidRDefault="00EC3867" w:rsidP="00EC3867">
      <w:pPr>
        <w:widowControl w:val="0"/>
        <w:autoSpaceDE w:val="0"/>
        <w:autoSpaceDN w:val="0"/>
        <w:adjustRightInd w:val="0"/>
        <w:jc w:val="both"/>
        <w:rPr>
          <w:rFonts w:ascii="Arial" w:eastAsia="Times New Roman" w:hAnsi="Arial" w:cs="Arial"/>
          <w:i/>
          <w:color w:val="auto"/>
          <w:lang w:val="en-GB" w:eastAsia="fr-FR"/>
        </w:rPr>
      </w:pPr>
    </w:p>
    <w:p w:rsidR="00310B17" w:rsidRPr="00500DA9" w:rsidRDefault="00310B17" w:rsidP="00EC3867">
      <w:pPr>
        <w:tabs>
          <w:tab w:val="left" w:pos="5880"/>
        </w:tabs>
        <w:spacing w:after="283"/>
        <w:jc w:val="both"/>
        <w:rPr>
          <w:rFonts w:ascii="Arial" w:hAnsi="Arial" w:cs="Arial"/>
          <w:b/>
          <w:color w:val="auto"/>
          <w:sz w:val="32"/>
          <w:szCs w:val="32"/>
          <w:lang w:val="en-GB"/>
        </w:rPr>
      </w:pPr>
    </w:p>
    <w:p w:rsidR="00EC3867" w:rsidRPr="00500DA9" w:rsidRDefault="00EC3867" w:rsidP="00EC3867">
      <w:pPr>
        <w:tabs>
          <w:tab w:val="left" w:pos="5880"/>
        </w:tabs>
        <w:spacing w:after="283"/>
        <w:jc w:val="both"/>
        <w:rPr>
          <w:rFonts w:ascii="Arial" w:hAnsi="Arial" w:cs="Arial"/>
          <w:b/>
          <w:color w:val="auto"/>
          <w:sz w:val="32"/>
          <w:szCs w:val="32"/>
          <w:lang w:val="en-GB"/>
        </w:rPr>
      </w:pPr>
      <w:r w:rsidRPr="00500DA9">
        <w:rPr>
          <w:rFonts w:ascii="Arial" w:hAnsi="Arial" w:cs="Arial"/>
          <w:b/>
          <w:color w:val="auto"/>
          <w:sz w:val="32"/>
          <w:szCs w:val="32"/>
          <w:lang w:val="en-GB"/>
        </w:rPr>
        <w:lastRenderedPageBreak/>
        <w:t>Horological Machine N</w:t>
      </w:r>
      <w:r w:rsidRPr="00500DA9">
        <w:rPr>
          <w:rFonts w:ascii="Arial" w:hAnsi="Arial" w:cs="Arial"/>
          <w:b/>
          <w:color w:val="auto"/>
          <w:kern w:val="28"/>
          <w:sz w:val="32"/>
          <w:szCs w:val="32"/>
          <w:vertAlign w:val="superscript"/>
          <w:lang w:val="en-GB"/>
        </w:rPr>
        <w:t>o</w:t>
      </w:r>
      <w:r w:rsidRPr="00500DA9">
        <w:rPr>
          <w:rFonts w:ascii="Arial" w:hAnsi="Arial" w:cs="Arial"/>
          <w:b/>
          <w:color w:val="auto"/>
          <w:sz w:val="32"/>
          <w:szCs w:val="32"/>
          <w:lang w:val="en-GB"/>
        </w:rPr>
        <w:t>5</w:t>
      </w:r>
      <w:r w:rsidR="00E50A31" w:rsidRPr="00500DA9">
        <w:rPr>
          <w:rFonts w:ascii="Arial" w:hAnsi="Arial" w:cs="Arial"/>
          <w:b/>
          <w:color w:val="auto"/>
          <w:sz w:val="32"/>
          <w:szCs w:val="32"/>
          <w:lang w:val="en-GB"/>
        </w:rPr>
        <w:t xml:space="preserve"> RT</w:t>
      </w:r>
      <w:r w:rsidRPr="00500DA9">
        <w:rPr>
          <w:rFonts w:ascii="Arial" w:hAnsi="Arial" w:cs="Arial"/>
          <w:b/>
          <w:color w:val="auto"/>
          <w:sz w:val="32"/>
          <w:szCs w:val="32"/>
          <w:lang w:val="en-GB"/>
        </w:rPr>
        <w:t xml:space="preserve"> </w:t>
      </w:r>
    </w:p>
    <w:p w:rsidR="00EC3867" w:rsidRPr="00500DA9" w:rsidRDefault="00EC3867" w:rsidP="00EC3867">
      <w:pPr>
        <w:tabs>
          <w:tab w:val="left" w:pos="5880"/>
        </w:tabs>
        <w:spacing w:after="283"/>
        <w:jc w:val="both"/>
        <w:rPr>
          <w:rFonts w:ascii="Arial" w:hAnsi="Arial" w:cs="Arial"/>
          <w:bCs/>
          <w:color w:val="auto"/>
          <w:lang w:val="en-GB"/>
        </w:rPr>
      </w:pPr>
      <w:r w:rsidRPr="00500DA9">
        <w:rPr>
          <w:rFonts w:ascii="Arial" w:hAnsi="Arial" w:cs="Arial"/>
          <w:b/>
          <w:bCs/>
          <w:color w:val="auto"/>
          <w:lang w:val="en-GB"/>
        </w:rPr>
        <w:t>Inspiration and realisation:</w:t>
      </w:r>
      <w:r w:rsidRPr="00500DA9">
        <w:rPr>
          <w:rFonts w:ascii="Arial" w:hAnsi="Arial" w:cs="Arial"/>
          <w:bCs/>
          <w:color w:val="auto"/>
          <w:lang w:val="en-GB"/>
        </w:rPr>
        <w:t xml:space="preserve"> For MB&amp;F founder Maximilian Büsser, growing up as a child in the 1970s meant living in a constant state of awe and wonder. Supersonic jets flew through the air and through space; American muscle cars dominated the silver screen in road movies and fuelled the imagination. </w:t>
      </w:r>
    </w:p>
    <w:p w:rsidR="00EC3867" w:rsidRPr="00500DA9" w:rsidRDefault="00EC3867" w:rsidP="00896AFB">
      <w:pPr>
        <w:tabs>
          <w:tab w:val="left" w:pos="5880"/>
        </w:tabs>
        <w:spacing w:after="283"/>
        <w:jc w:val="both"/>
        <w:rPr>
          <w:rFonts w:ascii="Arial" w:hAnsi="Arial" w:cs="Arial"/>
          <w:bCs/>
          <w:color w:val="auto"/>
          <w:lang w:val="en-GB"/>
        </w:rPr>
      </w:pPr>
      <w:r w:rsidRPr="00500DA9">
        <w:rPr>
          <w:rFonts w:ascii="Arial" w:hAnsi="Arial" w:cs="Arial"/>
          <w:bCs/>
          <w:color w:val="auto"/>
          <w:lang w:val="en-GB"/>
        </w:rPr>
        <w:t xml:space="preserve">The Lamborghini Miura launched a new genre of </w:t>
      </w:r>
      <w:r w:rsidR="00896AFB" w:rsidRPr="00500DA9">
        <w:rPr>
          <w:rFonts w:ascii="Arial" w:hAnsi="Arial" w:cs="Arial"/>
          <w:bCs/>
          <w:color w:val="auto"/>
          <w:lang w:val="en-GB"/>
        </w:rPr>
        <w:t>super</w:t>
      </w:r>
      <w:r w:rsidRPr="00500DA9">
        <w:rPr>
          <w:rFonts w:ascii="Arial" w:hAnsi="Arial" w:cs="Arial"/>
          <w:bCs/>
          <w:color w:val="auto"/>
          <w:lang w:val="en-GB"/>
        </w:rPr>
        <w:t>cars that looked as though they could break the sound barrier while standing still (creations that led the young Max to dream of being a car designer). Lasers, transistors, microwaves, hovercrafts and jet-packs gave the impression that the difference between science fiction and science fact was just a matter of when, not if.</w:t>
      </w:r>
    </w:p>
    <w:p w:rsidR="00EC3867" w:rsidRPr="00500DA9" w:rsidRDefault="00EC3867" w:rsidP="00EC3867">
      <w:pPr>
        <w:jc w:val="both"/>
        <w:rPr>
          <w:rFonts w:ascii="Arial" w:hAnsi="Arial" w:cs="Arial"/>
          <w:bCs/>
          <w:color w:val="auto"/>
          <w:lang w:val="en-GB"/>
        </w:rPr>
      </w:pPr>
      <w:r w:rsidRPr="00500DA9">
        <w:rPr>
          <w:rFonts w:ascii="Arial" w:hAnsi="Arial" w:cs="Arial"/>
          <w:bCs/>
          <w:color w:val="auto"/>
          <w:lang w:val="en-GB"/>
        </w:rPr>
        <w:t xml:space="preserve">And with the arrival of quartz wristwatches, watch designs were transformed from looking like something your grandfather wore, to something Captain Kirk might wear on the Starship Enterprise. HM5 </w:t>
      </w:r>
      <w:r w:rsidR="00B61A93" w:rsidRPr="00500DA9">
        <w:rPr>
          <w:rFonts w:ascii="Arial" w:hAnsi="Arial" w:cs="Arial"/>
          <w:bCs/>
          <w:color w:val="auto"/>
          <w:lang w:val="en-GB"/>
        </w:rPr>
        <w:t xml:space="preserve">RT </w:t>
      </w:r>
      <w:r w:rsidRPr="00500DA9">
        <w:rPr>
          <w:rFonts w:ascii="Arial" w:hAnsi="Arial" w:cs="Arial"/>
          <w:bCs/>
          <w:color w:val="auto"/>
          <w:lang w:val="en-GB"/>
        </w:rPr>
        <w:t xml:space="preserve">takes these childhood dreams and gives them a new lease of life by putting them On the Road Again. </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i/>
          <w:color w:val="auto"/>
          <w:lang w:val="en-GB"/>
        </w:rPr>
        <w:t xml:space="preserve">“Imagine telling somebody in 1972 that in 2012, most people would be wearing round watches with round dials and three hands. That would sound crazier and more far-fetched than the idea of living on Mars!” </w:t>
      </w:r>
      <w:r w:rsidRPr="00500DA9">
        <w:rPr>
          <w:rFonts w:ascii="Arial" w:hAnsi="Arial" w:cs="Arial"/>
          <w:color w:val="auto"/>
          <w:lang w:val="en-GB"/>
        </w:rPr>
        <w:t>Maximilian Büsser</w:t>
      </w:r>
    </w:p>
    <w:p w:rsidR="00EC3867" w:rsidRPr="00500DA9" w:rsidRDefault="00EC3867" w:rsidP="00EC3867">
      <w:pPr>
        <w:jc w:val="both"/>
        <w:rPr>
          <w:rFonts w:ascii="Arial" w:hAnsi="Arial" w:cs="Arial"/>
          <w:color w:val="auto"/>
          <w:lang w:val="en-GB"/>
        </w:rPr>
      </w:pPr>
    </w:p>
    <w:p w:rsidR="00EC3867" w:rsidRPr="00500DA9" w:rsidRDefault="00EC3867" w:rsidP="00EC3867">
      <w:pPr>
        <w:widowControl w:val="0"/>
        <w:autoSpaceDE w:val="0"/>
        <w:autoSpaceDN w:val="0"/>
        <w:adjustRightInd w:val="0"/>
        <w:jc w:val="both"/>
        <w:rPr>
          <w:rFonts w:ascii="Arial" w:hAnsi="Arial" w:cs="Arial"/>
          <w:bCs/>
          <w:color w:val="auto"/>
          <w:lang w:val="en-GB"/>
        </w:rPr>
      </w:pPr>
      <w:r w:rsidRPr="00500DA9">
        <w:rPr>
          <w:rFonts w:ascii="Arial" w:hAnsi="Arial" w:cs="Arial"/>
          <w:b/>
          <w:bCs/>
          <w:color w:val="auto"/>
          <w:lang w:val="en-GB"/>
        </w:rPr>
        <w:t>Case:</w:t>
      </w:r>
      <w:r w:rsidRPr="00500DA9">
        <w:rPr>
          <w:rFonts w:ascii="Arial" w:hAnsi="Arial" w:cs="Arial"/>
          <w:bCs/>
          <w:color w:val="auto"/>
          <w:lang w:val="en-GB"/>
        </w:rPr>
        <w:t xml:space="preserve"> The</w:t>
      </w:r>
      <w:r w:rsidRPr="00500DA9">
        <w:rPr>
          <w:rFonts w:ascii="Arial" w:hAnsi="Arial" w:cs="Arial"/>
          <w:b/>
          <w:bCs/>
          <w:color w:val="auto"/>
          <w:lang w:val="en-GB"/>
        </w:rPr>
        <w:t xml:space="preserve"> </w:t>
      </w:r>
      <w:r w:rsidRPr="00500DA9">
        <w:rPr>
          <w:rFonts w:ascii="Arial" w:hAnsi="Arial" w:cs="Arial"/>
          <w:bCs/>
          <w:color w:val="auto"/>
          <w:lang w:val="en-GB"/>
        </w:rPr>
        <w:t>unmistakable wedge-shaped case of On the Road Again</w:t>
      </w:r>
      <w:r w:rsidRPr="00500DA9">
        <w:rPr>
          <w:rFonts w:ascii="Arial" w:hAnsi="Arial" w:cs="Arial"/>
          <w:b/>
          <w:bCs/>
          <w:color w:val="auto"/>
          <w:lang w:val="en-GB"/>
        </w:rPr>
        <w:t xml:space="preserve"> </w:t>
      </w:r>
      <w:r w:rsidRPr="00500DA9">
        <w:rPr>
          <w:rFonts w:ascii="Arial" w:hAnsi="Arial" w:cs="Arial"/>
          <w:bCs/>
          <w:color w:val="auto"/>
          <w:lang w:val="en-GB"/>
        </w:rPr>
        <w:t xml:space="preserve">is direct homage to the plucky Amida Digitrend. However, it also has unmistakable references to the low-slung supercars of the epoch. </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bCs/>
          <w:color w:val="auto"/>
          <w:lang w:val="en-GB"/>
        </w:rPr>
        <w:t>The purpose of the louvres on these awe-inspiring cars was to restrict sunlight (and heat) from entering the near horizontal rear window. The functional louvres on HM5 do the opposite in that they open to allow light down onto the Super-LumiNova numbers on the hours and minutes indication disks to charge them. The disks are actually flat on top of the movement (under the louvres), not vertically at the front of the case where they appear to be thanks to some optical magic. Opening and closing the louvres also changes the dial’s light intensity. The louvres are opened and closed by a slide set into the side of the case.</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widowControl w:val="0"/>
        <w:autoSpaceDE w:val="0"/>
        <w:autoSpaceDN w:val="0"/>
        <w:adjustRightInd w:val="0"/>
        <w:jc w:val="both"/>
        <w:rPr>
          <w:rFonts w:ascii="Arial" w:hAnsi="Arial" w:cs="Arial"/>
          <w:bCs/>
          <w:color w:val="auto"/>
          <w:lang w:val="en-GB"/>
        </w:rPr>
      </w:pPr>
      <w:r w:rsidRPr="00500DA9">
        <w:rPr>
          <w:rFonts w:ascii="Arial" w:hAnsi="Arial" w:cs="Arial"/>
          <w:bCs/>
          <w:color w:val="auto"/>
          <w:lang w:val="en-GB"/>
        </w:rPr>
        <w:t xml:space="preserve">Another distinguishing feature of supercars are large dual exhaust pipes that are usually seen accompanied by a roar of engine noise and smoking rubber. But HM5’s exhausts are not there to expel combustion gases in a throaty roar, but to drain water in case – like James Bond’s Lotus in ‘The Spy Who Loved Me’ – HM5 </w:t>
      </w:r>
      <w:r w:rsidR="00A06710" w:rsidRPr="00500DA9">
        <w:rPr>
          <w:rFonts w:ascii="Arial" w:hAnsi="Arial" w:cs="Arial"/>
          <w:bCs/>
          <w:color w:val="auto"/>
          <w:lang w:val="en-GB"/>
        </w:rPr>
        <w:t xml:space="preserve">RT </w:t>
      </w:r>
      <w:r w:rsidRPr="00500DA9">
        <w:rPr>
          <w:rFonts w:ascii="Arial" w:hAnsi="Arial" w:cs="Arial"/>
          <w:bCs/>
          <w:color w:val="auto"/>
          <w:lang w:val="en-GB"/>
        </w:rPr>
        <w:t>gets wet.</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widowControl w:val="0"/>
        <w:autoSpaceDE w:val="0"/>
        <w:autoSpaceDN w:val="0"/>
        <w:adjustRightInd w:val="0"/>
        <w:jc w:val="both"/>
        <w:rPr>
          <w:rFonts w:ascii="Arial" w:hAnsi="Arial" w:cs="Arial"/>
          <w:bCs/>
          <w:color w:val="auto"/>
          <w:lang w:val="en-GB"/>
        </w:rPr>
      </w:pPr>
      <w:r w:rsidRPr="00500DA9">
        <w:rPr>
          <w:rFonts w:ascii="Arial" w:hAnsi="Arial" w:cs="Arial"/>
          <w:bCs/>
          <w:color w:val="auto"/>
          <w:lang w:val="en-GB"/>
        </w:rPr>
        <w:t>And no futurist icon of the 1970s is complete without a jet. HM5</w:t>
      </w:r>
      <w:r w:rsidR="00A06710" w:rsidRPr="00500DA9">
        <w:rPr>
          <w:rFonts w:ascii="Arial" w:hAnsi="Arial" w:cs="Arial"/>
          <w:bCs/>
          <w:color w:val="auto"/>
          <w:lang w:val="en-GB"/>
        </w:rPr>
        <w:t xml:space="preserve"> RT</w:t>
      </w:r>
      <w:r w:rsidRPr="00500DA9">
        <w:rPr>
          <w:rFonts w:ascii="Arial" w:hAnsi="Arial" w:cs="Arial"/>
          <w:bCs/>
          <w:color w:val="auto"/>
          <w:lang w:val="en-GB"/>
        </w:rPr>
        <w:t>’s ergonomically sculptured crown – inset with the MB&amp;F battle-axe motif – looks as though it could just as easily power a rocket to the Alpha Centauri, or the Batmobile, as it powers On the Road Again into the future.</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widowControl w:val="0"/>
        <w:autoSpaceDE w:val="0"/>
        <w:autoSpaceDN w:val="0"/>
        <w:adjustRightInd w:val="0"/>
        <w:jc w:val="both"/>
        <w:rPr>
          <w:rFonts w:ascii="Arial" w:hAnsi="Arial" w:cs="Arial"/>
          <w:bCs/>
          <w:color w:val="auto"/>
          <w:lang w:val="en-GB"/>
        </w:rPr>
      </w:pPr>
      <w:r w:rsidRPr="00500DA9">
        <w:rPr>
          <w:rFonts w:ascii="Arial" w:hAnsi="Arial" w:cs="Arial"/>
          <w:bCs/>
          <w:color w:val="auto"/>
          <w:lang w:val="en-GB"/>
        </w:rPr>
        <w:t xml:space="preserve">To minimise potential damage, the </w:t>
      </w:r>
      <w:r w:rsidR="0010236D" w:rsidRPr="00500DA9">
        <w:rPr>
          <w:rFonts w:ascii="Arial" w:hAnsi="Arial" w:cs="Arial"/>
          <w:bCs/>
          <w:color w:val="auto"/>
          <w:lang w:val="en-GB"/>
        </w:rPr>
        <w:t xml:space="preserve">crown </w:t>
      </w:r>
      <w:r w:rsidRPr="00500DA9">
        <w:rPr>
          <w:rFonts w:ascii="Arial" w:hAnsi="Arial" w:cs="Arial"/>
          <w:bCs/>
          <w:color w:val="auto"/>
          <w:lang w:val="en-GB"/>
        </w:rPr>
        <w:t>winding stem is guided by three radial bearings</w:t>
      </w:r>
      <w:r w:rsidR="00487B14" w:rsidRPr="00500DA9">
        <w:rPr>
          <w:rFonts w:ascii="Arial" w:hAnsi="Arial" w:cs="Arial"/>
          <w:bCs/>
          <w:color w:val="auto"/>
          <w:lang w:val="en-GB"/>
        </w:rPr>
        <w:t>. I</w:t>
      </w:r>
      <w:r w:rsidRPr="00500DA9">
        <w:rPr>
          <w:rFonts w:ascii="Arial" w:hAnsi="Arial" w:cs="Arial"/>
          <w:bCs/>
          <w:color w:val="auto"/>
          <w:lang w:val="en-GB"/>
        </w:rPr>
        <w:t>t can only be pulled</w:t>
      </w:r>
      <w:r w:rsidR="0010236D" w:rsidRPr="00500DA9">
        <w:rPr>
          <w:rFonts w:ascii="Arial" w:hAnsi="Arial" w:cs="Arial"/>
          <w:bCs/>
          <w:color w:val="auto"/>
          <w:lang w:val="en-GB"/>
        </w:rPr>
        <w:t>/</w:t>
      </w:r>
      <w:r w:rsidRPr="00500DA9">
        <w:rPr>
          <w:rFonts w:ascii="Arial" w:hAnsi="Arial" w:cs="Arial"/>
          <w:bCs/>
          <w:color w:val="auto"/>
          <w:lang w:val="en-GB"/>
        </w:rPr>
        <w:t>pushed</w:t>
      </w:r>
      <w:r w:rsidR="0010236D" w:rsidRPr="00500DA9">
        <w:rPr>
          <w:rFonts w:ascii="Arial" w:hAnsi="Arial" w:cs="Arial"/>
          <w:bCs/>
          <w:color w:val="auto"/>
          <w:lang w:val="en-GB"/>
        </w:rPr>
        <w:t xml:space="preserve"> </w:t>
      </w:r>
      <w:r w:rsidRPr="00500DA9">
        <w:rPr>
          <w:rFonts w:ascii="Arial" w:hAnsi="Arial" w:cs="Arial"/>
          <w:bCs/>
          <w:color w:val="auto"/>
          <w:lang w:val="en-GB"/>
        </w:rPr>
        <w:t>when perpendicular to the movement.</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jc w:val="both"/>
        <w:rPr>
          <w:rFonts w:ascii="Arial" w:hAnsi="Arial" w:cs="Arial"/>
          <w:b/>
          <w:color w:val="auto"/>
          <w:lang w:val="en-GB"/>
        </w:rPr>
      </w:pPr>
      <w:r w:rsidRPr="00500DA9">
        <w:rPr>
          <w:rFonts w:ascii="Arial" w:hAnsi="Arial" w:cs="Arial"/>
          <w:b/>
          <w:color w:val="auto"/>
          <w:lang w:val="en-GB"/>
        </w:rPr>
        <w:lastRenderedPageBreak/>
        <w:t xml:space="preserve">Indications and reflective prism: </w:t>
      </w:r>
      <w:r w:rsidRPr="00500DA9">
        <w:rPr>
          <w:rFonts w:ascii="Arial" w:hAnsi="Arial" w:cs="Arial"/>
          <w:color w:val="auto"/>
          <w:lang w:val="en-GB"/>
        </w:rPr>
        <w:t>The actual hour and minute time displays on HM5</w:t>
      </w:r>
      <w:r w:rsidR="00A06710" w:rsidRPr="00500DA9">
        <w:rPr>
          <w:rFonts w:ascii="Arial" w:hAnsi="Arial" w:cs="Arial"/>
          <w:color w:val="auto"/>
          <w:lang w:val="en-GB"/>
        </w:rPr>
        <w:t xml:space="preserve"> RT</w:t>
      </w:r>
      <w:r w:rsidRPr="00500DA9">
        <w:rPr>
          <w:rFonts w:ascii="Arial" w:hAnsi="Arial" w:cs="Arial"/>
          <w:color w:val="auto"/>
          <w:lang w:val="en-GB"/>
        </w:rPr>
        <w:t>, i.e. the numbered rotating disks, are relatively simple: overlapping disks (one for hours, one for minutes) are completely covered in Super-LumiNova, which then has large 8mm numerals created by masking all of the lume except for the numbers.</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t xml:space="preserve">The disks rotate flat on top of the movement and yet we see the time indications vertically in a ‘dashboard’ at the front of the case. To achieve this, MB&amp;F worked with a high-precision optical glass supplier to develop a sapphire crystal reflective prism that bent light from the disks 90° as well as magnify it by 20% to maximise legibility. </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t>The sapphire prism is wedge-shaped with the angles precisely calculated to ensure that light is reflected from the horizontal indications to the vertical rather than refracted (bent). A convex lens at the front provides the magnification. Sapphire crystal is much more difficult to work to optical precision than glass and it took considerable development and meticulous care in production to create crystals that reflected and bent light without the slightest distortion.</w:t>
      </w:r>
    </w:p>
    <w:p w:rsidR="00EC3867" w:rsidRPr="00500DA9" w:rsidRDefault="00EC3867" w:rsidP="00EC3867">
      <w:pPr>
        <w:jc w:val="both"/>
        <w:rPr>
          <w:rFonts w:ascii="Arial" w:hAnsi="Arial" w:cs="Arial"/>
          <w:color w:val="auto"/>
          <w:lang w:val="en-GB"/>
        </w:rPr>
      </w:pPr>
    </w:p>
    <w:p w:rsidR="00EC3867" w:rsidRPr="00500DA9" w:rsidRDefault="00EC3867" w:rsidP="00896AFB">
      <w:pPr>
        <w:jc w:val="both"/>
        <w:rPr>
          <w:rFonts w:ascii="Arial" w:hAnsi="Arial" w:cs="Arial"/>
          <w:color w:val="auto"/>
          <w:lang w:val="en-GB"/>
        </w:rPr>
      </w:pPr>
      <w:r w:rsidRPr="00500DA9">
        <w:rPr>
          <w:rFonts w:ascii="Arial" w:hAnsi="Arial" w:cs="Arial"/>
          <w:color w:val="auto"/>
          <w:lang w:val="en-GB"/>
        </w:rPr>
        <w:t>Because the time is reflected, the numbers are printed on the disks as mirror images so that they display correctly on the ‘dial’. The glass on the front is not black but dark-tinted so that it is possible to see time arriving and departing and</w:t>
      </w:r>
      <w:r w:rsidR="00896AFB" w:rsidRPr="00500DA9">
        <w:rPr>
          <w:rFonts w:ascii="Arial" w:hAnsi="Arial" w:cs="Arial"/>
          <w:color w:val="auto"/>
          <w:lang w:val="en-GB"/>
        </w:rPr>
        <w:t xml:space="preserve"> the numbers have an iridescent </w:t>
      </w:r>
      <w:r w:rsidRPr="00500DA9">
        <w:rPr>
          <w:rFonts w:ascii="Arial" w:hAnsi="Arial" w:cs="Arial"/>
          <w:color w:val="auto"/>
          <w:lang w:val="en-GB"/>
        </w:rPr>
        <w:t>outline, reminiscent of the original Digitrend (which tried to look as through it had a quartz-like LED display) and the glowing instruments of a supercar on a high-speed road trip at night</w:t>
      </w:r>
      <w:r w:rsidRPr="00500DA9">
        <w:rPr>
          <w:rFonts w:ascii="Arial" w:hAnsi="Arial" w:cs="Arial"/>
          <w:bCs/>
          <w:color w:val="auto"/>
          <w:lang w:val="en-GB"/>
        </w:rPr>
        <w:t>.</w:t>
      </w:r>
    </w:p>
    <w:p w:rsidR="00EC3867" w:rsidRPr="00500DA9" w:rsidRDefault="00EC3867" w:rsidP="00EC3867">
      <w:pPr>
        <w:tabs>
          <w:tab w:val="left" w:pos="5880"/>
        </w:tabs>
        <w:spacing w:after="283"/>
        <w:jc w:val="both"/>
        <w:rPr>
          <w:rFonts w:ascii="Arial" w:hAnsi="Arial" w:cs="Arial"/>
          <w:bCs/>
          <w:color w:val="auto"/>
          <w:lang w:val="en-GB"/>
        </w:rPr>
      </w:pPr>
      <w:r w:rsidRPr="00500DA9">
        <w:rPr>
          <w:rFonts w:ascii="Arial" w:hAnsi="Arial" w:cs="Arial"/>
          <w:color w:val="auto"/>
          <w:lang w:val="en-GB"/>
        </w:rPr>
        <w:br/>
        <w:t xml:space="preserve">The vertical forward-facing display makes HM5 </w:t>
      </w:r>
      <w:r w:rsidR="0031499D" w:rsidRPr="00500DA9">
        <w:rPr>
          <w:rFonts w:ascii="Arial" w:hAnsi="Arial" w:cs="Arial"/>
          <w:color w:val="auto"/>
          <w:lang w:val="en-GB"/>
        </w:rPr>
        <w:t xml:space="preserve">RT </w:t>
      </w:r>
      <w:r w:rsidRPr="00500DA9">
        <w:rPr>
          <w:rFonts w:ascii="Arial" w:hAnsi="Arial" w:cs="Arial"/>
          <w:bCs/>
          <w:color w:val="auto"/>
          <w:lang w:val="en-GB"/>
        </w:rPr>
        <w:t>an excellent driver’s watch as there is no need to lift your wrist from the steering wheel to read the display.</w:t>
      </w:r>
    </w:p>
    <w:p w:rsidR="00EC3867" w:rsidRPr="00500DA9" w:rsidRDefault="00EC3867" w:rsidP="00EC3867">
      <w:pPr>
        <w:widowControl w:val="0"/>
        <w:autoSpaceDE w:val="0"/>
        <w:autoSpaceDN w:val="0"/>
        <w:adjustRightInd w:val="0"/>
        <w:jc w:val="both"/>
        <w:rPr>
          <w:rStyle w:val="st"/>
          <w:color w:val="auto"/>
          <w:lang w:val="en-GB"/>
        </w:rPr>
      </w:pPr>
      <w:r w:rsidRPr="00500DA9">
        <w:rPr>
          <w:rFonts w:ascii="Arial" w:hAnsi="Arial" w:cs="Arial"/>
          <w:b/>
          <w:bCs/>
          <w:color w:val="auto"/>
          <w:lang w:val="en-GB"/>
        </w:rPr>
        <w:t xml:space="preserve">Engine and internal housing: </w:t>
      </w:r>
      <w:r w:rsidRPr="00500DA9">
        <w:rPr>
          <w:rFonts w:ascii="Arial" w:hAnsi="Arial" w:cs="Arial"/>
          <w:bCs/>
          <w:color w:val="auto"/>
          <w:lang w:val="en-GB"/>
        </w:rPr>
        <w:t xml:space="preserve">As with any supercar, the best often lies under the hood and </w:t>
      </w:r>
      <w:r w:rsidR="001C39A8" w:rsidRPr="00500DA9">
        <w:rPr>
          <w:rFonts w:ascii="Arial" w:hAnsi="Arial" w:cs="Arial"/>
          <w:bCs/>
          <w:color w:val="auto"/>
          <w:lang w:val="en-GB"/>
        </w:rPr>
        <w:t xml:space="preserve">'lifting the hood' </w:t>
      </w:r>
      <w:r w:rsidRPr="00500DA9">
        <w:rPr>
          <w:rFonts w:ascii="Arial" w:hAnsi="Arial" w:cs="Arial"/>
          <w:bCs/>
          <w:color w:val="auto"/>
          <w:lang w:val="en-GB"/>
        </w:rPr>
        <w:t xml:space="preserve">of the HM5 </w:t>
      </w:r>
      <w:r w:rsidR="00A06710" w:rsidRPr="00500DA9">
        <w:rPr>
          <w:rFonts w:ascii="Arial" w:hAnsi="Arial" w:cs="Arial"/>
          <w:bCs/>
          <w:color w:val="auto"/>
          <w:lang w:val="en-GB"/>
        </w:rPr>
        <w:t xml:space="preserve">RT </w:t>
      </w:r>
      <w:r w:rsidRPr="00500DA9">
        <w:rPr>
          <w:rFonts w:ascii="Arial" w:hAnsi="Arial" w:cs="Arial"/>
          <w:bCs/>
          <w:color w:val="auto"/>
          <w:lang w:val="en-GB"/>
        </w:rPr>
        <w:t xml:space="preserve">case reveals a surprise: </w:t>
      </w:r>
      <w:r w:rsidR="001C39A8" w:rsidRPr="00500DA9">
        <w:rPr>
          <w:rFonts w:ascii="Arial" w:hAnsi="Arial" w:cs="Arial"/>
          <w:bCs/>
          <w:color w:val="auto"/>
          <w:lang w:val="en-GB"/>
        </w:rPr>
        <w:t xml:space="preserve">an inner </w:t>
      </w:r>
      <w:r w:rsidRPr="00500DA9">
        <w:rPr>
          <w:rFonts w:ascii="Arial" w:hAnsi="Arial" w:cs="Arial"/>
          <w:bCs/>
          <w:color w:val="auto"/>
          <w:lang w:val="en-GB"/>
        </w:rPr>
        <w:t xml:space="preserve">case! Like a Russian </w:t>
      </w:r>
      <w:r w:rsidRPr="00500DA9">
        <w:rPr>
          <w:rStyle w:val="st"/>
          <w:rFonts w:ascii="Arial" w:hAnsi="Arial" w:cs="Arial"/>
          <w:color w:val="auto"/>
          <w:lang w:val="en-GB"/>
        </w:rPr>
        <w:t xml:space="preserve">Matryoshka doll, peeling away </w:t>
      </w:r>
      <w:r w:rsidR="00891B05" w:rsidRPr="00500DA9">
        <w:rPr>
          <w:rStyle w:val="st"/>
          <w:rFonts w:ascii="Arial" w:hAnsi="Arial" w:cs="Arial"/>
          <w:color w:val="auto"/>
          <w:lang w:val="en-GB"/>
        </w:rPr>
        <w:t>one</w:t>
      </w:r>
      <w:r w:rsidRPr="00500DA9">
        <w:rPr>
          <w:rStyle w:val="st"/>
          <w:rFonts w:ascii="Arial" w:hAnsi="Arial" w:cs="Arial"/>
          <w:color w:val="auto"/>
          <w:lang w:val="en-GB"/>
        </w:rPr>
        <w:t xml:space="preserve"> layer reveals a second case </w:t>
      </w:r>
      <w:r w:rsidR="009C5703" w:rsidRPr="00500DA9">
        <w:rPr>
          <w:rStyle w:val="st"/>
          <w:rFonts w:ascii="Arial" w:hAnsi="Arial" w:cs="Arial"/>
          <w:color w:val="auto"/>
          <w:lang w:val="en-GB"/>
        </w:rPr>
        <w:t>in titanium</w:t>
      </w:r>
      <w:r w:rsidRPr="00500DA9">
        <w:rPr>
          <w:rStyle w:val="st"/>
          <w:rFonts w:ascii="Arial" w:hAnsi="Arial" w:cs="Arial"/>
          <w:color w:val="auto"/>
          <w:lang w:val="en-GB"/>
        </w:rPr>
        <w:t>.</w:t>
      </w:r>
    </w:p>
    <w:p w:rsidR="00EC3867" w:rsidRPr="00500DA9" w:rsidRDefault="00EC3867" w:rsidP="00EC3867">
      <w:pPr>
        <w:widowControl w:val="0"/>
        <w:autoSpaceDE w:val="0"/>
        <w:autoSpaceDN w:val="0"/>
        <w:adjustRightInd w:val="0"/>
        <w:jc w:val="both"/>
        <w:rPr>
          <w:rStyle w:val="st"/>
          <w:color w:val="auto"/>
          <w:lang w:val="en-GB"/>
        </w:rPr>
      </w:pPr>
    </w:p>
    <w:p w:rsidR="00EC3867" w:rsidRPr="00500DA9" w:rsidRDefault="00EC3867" w:rsidP="00896AFB">
      <w:pPr>
        <w:widowControl w:val="0"/>
        <w:autoSpaceDE w:val="0"/>
        <w:autoSpaceDN w:val="0"/>
        <w:adjustRightInd w:val="0"/>
        <w:jc w:val="both"/>
        <w:rPr>
          <w:rFonts w:ascii="Arial" w:eastAsia="MS Gothic" w:hAnsi="Arial" w:cs="Arial"/>
          <w:color w:val="auto"/>
          <w:lang w:val="en-GB"/>
        </w:rPr>
      </w:pPr>
      <w:r w:rsidRPr="00500DA9">
        <w:rPr>
          <w:rStyle w:val="st"/>
          <w:rFonts w:ascii="Arial" w:hAnsi="Arial" w:cs="Arial"/>
          <w:color w:val="auto"/>
          <w:lang w:val="en-GB"/>
        </w:rPr>
        <w:t xml:space="preserve">The reason for housing the Engine in an inner container is for water resistance. Those supercar louvres let in water as well as light </w:t>
      </w:r>
      <w:r w:rsidRPr="00500DA9">
        <w:rPr>
          <w:rFonts w:ascii="Arial" w:eastAsia="MS Gothic" w:hAnsi="Arial" w:cs="Arial"/>
          <w:color w:val="auto"/>
          <w:lang w:val="en-GB"/>
        </w:rPr>
        <w:t xml:space="preserve">− the reason for those dual exhaust ports </w:t>
      </w:r>
      <w:r w:rsidRPr="00500DA9">
        <w:rPr>
          <w:rFonts w:ascii="Arial" w:eastAsia="MS Gothic" w:hAnsi="Arial" w:cs="Arial"/>
          <w:color w:val="auto"/>
          <w:lang w:val="en-GB"/>
        </w:rPr>
        <w:softHyphen/>
        <w:t xml:space="preserve">– so to protect the high-performance Engine from moisture as well as shocks, it is housed in its own </w:t>
      </w:r>
      <w:r w:rsidR="00896AFB" w:rsidRPr="00500DA9">
        <w:rPr>
          <w:rFonts w:ascii="Arial" w:eastAsia="MS Gothic" w:hAnsi="Arial" w:cs="Arial"/>
          <w:color w:val="auto"/>
          <w:lang w:val="en-GB"/>
        </w:rPr>
        <w:t>titanium</w:t>
      </w:r>
      <w:r w:rsidRPr="00500DA9">
        <w:rPr>
          <w:rFonts w:ascii="Arial" w:eastAsia="MS Gothic" w:hAnsi="Arial" w:cs="Arial"/>
          <w:color w:val="auto"/>
          <w:lang w:val="en-GB"/>
        </w:rPr>
        <w:t xml:space="preserve"> shell. This inner case is similar to the </w:t>
      </w:r>
      <w:r w:rsidR="00B42163" w:rsidRPr="00500DA9">
        <w:rPr>
          <w:rFonts w:ascii="Arial" w:eastAsia="MS Gothic" w:hAnsi="Arial" w:cs="Arial"/>
          <w:color w:val="auto"/>
          <w:lang w:val="en-GB"/>
        </w:rPr>
        <w:t xml:space="preserve">rigid </w:t>
      </w:r>
      <w:r w:rsidRPr="00500DA9">
        <w:rPr>
          <w:rFonts w:ascii="Arial" w:eastAsia="MS Gothic" w:hAnsi="Arial" w:cs="Arial"/>
          <w:color w:val="auto"/>
          <w:lang w:val="en-GB"/>
        </w:rPr>
        <w:t>chassis of a car on which the external coachwork/body is attached.</w:t>
      </w:r>
    </w:p>
    <w:p w:rsidR="00EC3867" w:rsidRPr="00500DA9" w:rsidRDefault="00EC3867" w:rsidP="00EC3867">
      <w:pPr>
        <w:widowControl w:val="0"/>
        <w:autoSpaceDE w:val="0"/>
        <w:autoSpaceDN w:val="0"/>
        <w:adjustRightInd w:val="0"/>
        <w:jc w:val="both"/>
        <w:rPr>
          <w:rFonts w:ascii="Arial" w:eastAsia="MS Gothic" w:hAnsi="Arial" w:cs="Arial"/>
          <w:color w:val="auto"/>
          <w:lang w:val="en-GB"/>
        </w:rPr>
      </w:pPr>
    </w:p>
    <w:p w:rsidR="00EC3867" w:rsidRPr="00500DA9" w:rsidRDefault="00EC3867" w:rsidP="00EC3867">
      <w:pPr>
        <w:widowControl w:val="0"/>
        <w:autoSpaceDE w:val="0"/>
        <w:autoSpaceDN w:val="0"/>
        <w:adjustRightInd w:val="0"/>
        <w:jc w:val="both"/>
        <w:rPr>
          <w:rFonts w:ascii="Arial" w:hAnsi="Arial" w:cs="Arial"/>
          <w:bCs/>
          <w:color w:val="auto"/>
          <w:lang w:val="en-GB"/>
        </w:rPr>
      </w:pPr>
      <w:r w:rsidRPr="00500DA9">
        <w:rPr>
          <w:rFonts w:ascii="Arial" w:eastAsia="MS Gothic" w:hAnsi="Arial" w:cs="Arial"/>
          <w:color w:val="auto"/>
          <w:lang w:val="en-GB"/>
        </w:rPr>
        <w:t xml:space="preserve">Jean-François Mojon, Vincent Boucard and the team at Chronode developed the HM5 Engine. It </w:t>
      </w:r>
      <w:r w:rsidRPr="00500DA9">
        <w:rPr>
          <w:rFonts w:ascii="Arial" w:hAnsi="Arial" w:cs="Arial"/>
          <w:bCs/>
          <w:color w:val="auto"/>
          <w:lang w:val="en-GB"/>
        </w:rPr>
        <w:t xml:space="preserve">may appear simple, but it’s complicated! </w:t>
      </w:r>
      <w:r w:rsidR="005E04C1" w:rsidRPr="00500DA9">
        <w:rPr>
          <w:rFonts w:ascii="Arial" w:hAnsi="Arial" w:cs="Arial"/>
          <w:bCs/>
          <w:color w:val="auto"/>
          <w:lang w:val="en-GB"/>
        </w:rPr>
        <w:t>J</w:t>
      </w:r>
      <w:r w:rsidRPr="00500DA9">
        <w:rPr>
          <w:rFonts w:ascii="Arial" w:hAnsi="Arial" w:cs="Arial"/>
          <w:bCs/>
          <w:color w:val="auto"/>
          <w:lang w:val="en-GB"/>
        </w:rPr>
        <w:t>umping hours are bi-directional, enabling the time to be easily set both forwards and backwards. The two mineral glass disks of the hours and minutes are supported by a flat wide bridge. The disks overlap to maximise their diameter and space for large legible numerals.</w:t>
      </w:r>
    </w:p>
    <w:p w:rsidR="00EC3867" w:rsidRPr="00500DA9" w:rsidRDefault="00EC3867" w:rsidP="00EC3867">
      <w:pPr>
        <w:widowControl w:val="0"/>
        <w:autoSpaceDE w:val="0"/>
        <w:autoSpaceDN w:val="0"/>
        <w:adjustRightInd w:val="0"/>
        <w:jc w:val="both"/>
        <w:rPr>
          <w:rFonts w:ascii="Arial" w:hAnsi="Arial" w:cs="Arial"/>
          <w:bCs/>
          <w:color w:val="auto"/>
          <w:lang w:val="en-GB"/>
        </w:rPr>
      </w:pPr>
    </w:p>
    <w:p w:rsidR="00EC3867" w:rsidRPr="00500DA9" w:rsidRDefault="00EC3867" w:rsidP="00EC3867">
      <w:pPr>
        <w:widowControl w:val="0"/>
        <w:autoSpaceDE w:val="0"/>
        <w:autoSpaceDN w:val="0"/>
        <w:adjustRightInd w:val="0"/>
        <w:jc w:val="both"/>
        <w:rPr>
          <w:rStyle w:val="st"/>
          <w:color w:val="auto"/>
          <w:lang w:val="en-GB"/>
        </w:rPr>
      </w:pPr>
      <w:r w:rsidRPr="00500DA9">
        <w:rPr>
          <w:rFonts w:ascii="Arial" w:hAnsi="Arial" w:cs="Arial"/>
          <w:bCs/>
          <w:color w:val="auto"/>
          <w:lang w:val="en-GB"/>
        </w:rPr>
        <w:t xml:space="preserve">Turning HM5 </w:t>
      </w:r>
      <w:r w:rsidR="00A06710" w:rsidRPr="00500DA9">
        <w:rPr>
          <w:rFonts w:ascii="Arial" w:hAnsi="Arial" w:cs="Arial"/>
          <w:bCs/>
          <w:color w:val="auto"/>
          <w:lang w:val="en-GB"/>
        </w:rPr>
        <w:t xml:space="preserve">RT </w:t>
      </w:r>
      <w:r w:rsidRPr="00500DA9">
        <w:rPr>
          <w:rFonts w:ascii="Arial" w:hAnsi="Arial" w:cs="Arial"/>
          <w:bCs/>
          <w:color w:val="auto"/>
          <w:lang w:val="en-GB"/>
        </w:rPr>
        <w:t xml:space="preserve">over reveals the Engine, with its 22k gold </w:t>
      </w:r>
      <w:r w:rsidRPr="00500DA9">
        <w:rPr>
          <w:rFonts w:ascii="Arial" w:hAnsi="Arial" w:cs="Arial"/>
          <w:color w:val="auto"/>
          <w:lang w:val="en-GB"/>
        </w:rPr>
        <w:t>battle-axe shaped ‘mystery’ winding rotor, fast oscillating balance</w:t>
      </w:r>
      <w:r w:rsidRPr="00500DA9">
        <w:rPr>
          <w:rFonts w:ascii="Arial" w:hAnsi="Arial" w:cs="Arial"/>
          <w:bCs/>
          <w:color w:val="auto"/>
          <w:lang w:val="en-GB"/>
        </w:rPr>
        <w:t xml:space="preserve"> and stunning hand-finished bridges, through a sapphire crystal display back that is set into the water resistant container.</w:t>
      </w:r>
    </w:p>
    <w:p w:rsidR="00C11F75" w:rsidRPr="00500DA9" w:rsidRDefault="00C11F75" w:rsidP="00954F74">
      <w:pPr>
        <w:jc w:val="both"/>
        <w:rPr>
          <w:rFonts w:ascii="Arial" w:hAnsi="Arial" w:cs="Arial"/>
          <w:b/>
          <w:color w:val="auto"/>
          <w:sz w:val="32"/>
          <w:szCs w:val="32"/>
          <w:lang w:val="en-GB"/>
        </w:rPr>
      </w:pPr>
    </w:p>
    <w:p w:rsidR="00C11F75" w:rsidRPr="00500DA9" w:rsidRDefault="00C11F75" w:rsidP="00954F74">
      <w:pPr>
        <w:jc w:val="both"/>
        <w:rPr>
          <w:rFonts w:ascii="Arial" w:hAnsi="Arial" w:cs="Arial"/>
          <w:b/>
          <w:color w:val="auto"/>
          <w:sz w:val="32"/>
          <w:szCs w:val="32"/>
          <w:lang w:val="en-GB"/>
        </w:rPr>
      </w:pPr>
    </w:p>
    <w:p w:rsidR="00896AFB" w:rsidRPr="00500DA9" w:rsidRDefault="00896AFB" w:rsidP="00954F74">
      <w:pPr>
        <w:jc w:val="both"/>
        <w:rPr>
          <w:rFonts w:ascii="Arial" w:hAnsi="Arial" w:cs="Arial"/>
          <w:b/>
          <w:color w:val="auto"/>
          <w:sz w:val="32"/>
          <w:szCs w:val="32"/>
          <w:lang w:val="en-GB"/>
        </w:rPr>
      </w:pPr>
    </w:p>
    <w:p w:rsidR="00954F74" w:rsidRPr="00500DA9" w:rsidRDefault="00954F74" w:rsidP="00954F74">
      <w:pPr>
        <w:jc w:val="both"/>
        <w:rPr>
          <w:rFonts w:ascii="Arial" w:hAnsi="Arial" w:cs="Arial"/>
          <w:b/>
          <w:color w:val="auto"/>
          <w:lang w:val="en-GB"/>
        </w:rPr>
      </w:pPr>
      <w:r w:rsidRPr="00500DA9">
        <w:rPr>
          <w:rFonts w:ascii="Arial" w:hAnsi="Arial" w:cs="Arial"/>
          <w:b/>
          <w:color w:val="auto"/>
          <w:sz w:val="32"/>
          <w:szCs w:val="32"/>
          <w:lang w:val="en-GB"/>
        </w:rPr>
        <w:lastRenderedPageBreak/>
        <w:t>Technical details Horological Machine N</w:t>
      </w:r>
      <w:r w:rsidRPr="00500DA9">
        <w:rPr>
          <w:rFonts w:ascii="Arial" w:hAnsi="Arial" w:cs="Arial"/>
          <w:b/>
          <w:color w:val="auto"/>
          <w:kern w:val="28"/>
          <w:sz w:val="32"/>
          <w:szCs w:val="32"/>
          <w:vertAlign w:val="superscript"/>
          <w:lang w:val="en-GB"/>
        </w:rPr>
        <w:t>o</w:t>
      </w:r>
      <w:r w:rsidRPr="00500DA9">
        <w:rPr>
          <w:rFonts w:ascii="Arial" w:hAnsi="Arial" w:cs="Arial"/>
          <w:b/>
          <w:color w:val="auto"/>
          <w:sz w:val="32"/>
          <w:szCs w:val="32"/>
          <w:lang w:val="en-GB"/>
        </w:rPr>
        <w:t>5 RT</w:t>
      </w:r>
    </w:p>
    <w:p w:rsidR="00954F74" w:rsidRPr="00500DA9" w:rsidRDefault="00954F74" w:rsidP="00954F74">
      <w:pPr>
        <w:jc w:val="both"/>
        <w:rPr>
          <w:rFonts w:ascii="Arial" w:hAnsi="Arial" w:cs="Arial"/>
          <w:b/>
          <w:color w:val="auto"/>
          <w:lang w:val="en-GB"/>
        </w:rPr>
      </w:pPr>
    </w:p>
    <w:p w:rsidR="00954F74" w:rsidRPr="00500DA9" w:rsidRDefault="00954F74" w:rsidP="00954F74">
      <w:pPr>
        <w:jc w:val="both"/>
        <w:rPr>
          <w:rFonts w:ascii="Arial" w:hAnsi="Arial" w:cs="Arial"/>
          <w:b/>
          <w:color w:val="auto"/>
          <w:lang w:val="en-GB"/>
        </w:rPr>
      </w:pPr>
      <w:r w:rsidRPr="00500DA9">
        <w:rPr>
          <w:rFonts w:ascii="Arial" w:hAnsi="Arial" w:cs="Arial"/>
          <w:b/>
          <w:color w:val="auto"/>
          <w:lang w:val="en-GB"/>
        </w:rPr>
        <w:t>Li</w:t>
      </w:r>
      <w:r w:rsidR="00934E85" w:rsidRPr="00500DA9">
        <w:rPr>
          <w:rFonts w:ascii="Arial" w:hAnsi="Arial" w:cs="Arial"/>
          <w:b/>
          <w:color w:val="auto"/>
          <w:lang w:val="en-GB"/>
        </w:rPr>
        <w:t>mited edition of 66 pieces in 18k</w:t>
      </w:r>
      <w:r w:rsidRPr="00500DA9">
        <w:rPr>
          <w:rFonts w:ascii="Arial" w:hAnsi="Arial" w:cs="Arial"/>
          <w:b/>
          <w:color w:val="auto"/>
          <w:lang w:val="en-GB"/>
        </w:rPr>
        <w:t xml:space="preserve"> </w:t>
      </w:r>
      <w:r w:rsidR="008E1E26" w:rsidRPr="00500DA9">
        <w:rPr>
          <w:rFonts w:ascii="Arial" w:hAnsi="Arial" w:cs="Arial"/>
          <w:b/>
          <w:color w:val="auto"/>
          <w:lang w:val="en-GB"/>
        </w:rPr>
        <w:t>Red Gold and T</w:t>
      </w:r>
      <w:r w:rsidRPr="00500DA9">
        <w:rPr>
          <w:rFonts w:ascii="Arial" w:hAnsi="Arial" w:cs="Arial"/>
          <w:b/>
          <w:color w:val="auto"/>
          <w:lang w:val="en-GB"/>
        </w:rPr>
        <w:t>itanium</w:t>
      </w:r>
    </w:p>
    <w:p w:rsidR="00954F74" w:rsidRPr="00500DA9" w:rsidRDefault="00954F74" w:rsidP="00954F74">
      <w:pPr>
        <w:jc w:val="both"/>
        <w:rPr>
          <w:rFonts w:ascii="Arial" w:hAnsi="Arial" w:cs="Arial"/>
          <w:b/>
          <w:color w:val="auto"/>
          <w:lang w:val="en-GB"/>
        </w:rPr>
      </w:pPr>
    </w:p>
    <w:p w:rsidR="00954F74" w:rsidRPr="00500DA9" w:rsidRDefault="00954F74" w:rsidP="00954F74">
      <w:pPr>
        <w:outlineLvl w:val="0"/>
        <w:rPr>
          <w:rFonts w:ascii="Arial" w:hAnsi="Arial" w:cs="Arial"/>
          <w:b/>
          <w:color w:val="auto"/>
          <w:lang w:val="en-GB"/>
        </w:rPr>
      </w:pPr>
      <w:r w:rsidRPr="00500DA9">
        <w:rPr>
          <w:rFonts w:ascii="Arial" w:hAnsi="Arial" w:cs="Arial"/>
          <w:b/>
          <w:color w:val="auto"/>
          <w:lang w:val="en-GB"/>
        </w:rPr>
        <w:t xml:space="preserve">Engine: </w:t>
      </w:r>
    </w:p>
    <w:p w:rsidR="00954F74" w:rsidRPr="00500DA9" w:rsidRDefault="00954F74" w:rsidP="00954F74">
      <w:pPr>
        <w:rPr>
          <w:rFonts w:ascii="Arial" w:hAnsi="Arial" w:cs="Arial"/>
          <w:color w:val="auto"/>
          <w:lang w:val="en-GB"/>
        </w:rPr>
      </w:pPr>
      <w:r w:rsidRPr="00500DA9">
        <w:rPr>
          <w:rFonts w:ascii="Arial" w:hAnsi="Arial" w:cs="Arial"/>
          <w:color w:val="auto"/>
          <w:lang w:val="en-GB"/>
        </w:rPr>
        <w:t xml:space="preserve">Three-dimensional horological engine developed by </w:t>
      </w:r>
      <w:r w:rsidRPr="00500DA9">
        <w:rPr>
          <w:rStyle w:val="st"/>
          <w:rFonts w:ascii="Arial" w:hAnsi="Arial" w:cs="Arial"/>
          <w:color w:val="auto"/>
          <w:lang w:val="en-GB"/>
        </w:rPr>
        <w:t xml:space="preserve">Jean-François </w:t>
      </w:r>
      <w:r w:rsidRPr="00500DA9">
        <w:rPr>
          <w:rFonts w:ascii="Arial" w:hAnsi="Arial" w:cs="Arial"/>
          <w:color w:val="auto"/>
          <w:lang w:val="en-GB"/>
        </w:rPr>
        <w:t>Mojon and Vincent Boucard of Chronode</w:t>
      </w:r>
      <w:r w:rsidRPr="00500DA9">
        <w:rPr>
          <w:rFonts w:ascii="Arial" w:hAnsi="Arial" w:cs="Arial"/>
          <w:color w:val="auto"/>
          <w:lang w:val="en-GB"/>
        </w:rPr>
        <w:br/>
        <w:t>Powered by a Sowind gear train</w:t>
      </w:r>
      <w:r w:rsidRPr="00500DA9">
        <w:rPr>
          <w:rFonts w:ascii="Arial" w:hAnsi="Arial" w:cs="Arial"/>
          <w:color w:val="auto"/>
          <w:lang w:val="en-GB"/>
        </w:rPr>
        <w:br/>
        <w:t>Battle-axe 22k gold ‘mystery’ automatic winding rotor</w:t>
      </w:r>
      <w:r w:rsidRPr="00500DA9">
        <w:rPr>
          <w:rFonts w:ascii="Arial" w:hAnsi="Arial" w:cs="Arial"/>
          <w:color w:val="auto"/>
          <w:lang w:val="en-GB"/>
        </w:rPr>
        <w:br/>
        <w:t>Power reserve: 42 hours</w:t>
      </w:r>
    </w:p>
    <w:p w:rsidR="00954F74" w:rsidRPr="00500DA9" w:rsidRDefault="00954F74" w:rsidP="00954F74">
      <w:pPr>
        <w:rPr>
          <w:rFonts w:ascii="Arial" w:hAnsi="Arial" w:cs="Arial"/>
          <w:color w:val="auto"/>
          <w:lang w:val="en-GB"/>
        </w:rPr>
      </w:pPr>
      <w:r w:rsidRPr="00500DA9">
        <w:rPr>
          <w:rFonts w:ascii="Arial" w:hAnsi="Arial" w:cs="Arial"/>
          <w:color w:val="auto"/>
          <w:lang w:val="en-GB"/>
        </w:rPr>
        <w:t>Balance frequency: 28,800bph/4Hz</w:t>
      </w:r>
      <w:r w:rsidRPr="00500DA9">
        <w:rPr>
          <w:rFonts w:ascii="Arial" w:hAnsi="Arial" w:cs="Arial"/>
          <w:color w:val="auto"/>
          <w:lang w:val="en-GB"/>
        </w:rPr>
        <w:br/>
        <w:t>Number of components: 224</w:t>
      </w:r>
    </w:p>
    <w:p w:rsidR="00954F74" w:rsidRPr="00500DA9" w:rsidRDefault="00954F74" w:rsidP="00954F74">
      <w:pPr>
        <w:rPr>
          <w:rFonts w:ascii="Arial" w:hAnsi="Arial" w:cs="Arial"/>
          <w:color w:val="auto"/>
          <w:lang w:val="en-GB"/>
        </w:rPr>
      </w:pPr>
      <w:r w:rsidRPr="00500DA9">
        <w:rPr>
          <w:rFonts w:ascii="Arial" w:hAnsi="Arial" w:cs="Arial"/>
          <w:color w:val="auto"/>
          <w:lang w:val="en-GB"/>
        </w:rPr>
        <w:t>Number of jewels: 30</w:t>
      </w:r>
      <w:r w:rsidRPr="00500DA9">
        <w:rPr>
          <w:rFonts w:ascii="Arial" w:hAnsi="Arial" w:cs="Arial"/>
          <w:color w:val="auto"/>
          <w:lang w:val="en-GB"/>
        </w:rPr>
        <w:br/>
        <w:t xml:space="preserve">Engine housed in a water resistant, titanium inner container </w:t>
      </w:r>
    </w:p>
    <w:p w:rsidR="00954F74" w:rsidRPr="00500DA9" w:rsidRDefault="00954F74" w:rsidP="00954F74">
      <w:pPr>
        <w:rPr>
          <w:rFonts w:ascii="Arial" w:hAnsi="Arial" w:cs="Arial"/>
          <w:color w:val="auto"/>
          <w:lang w:val="en-GB"/>
        </w:rPr>
      </w:pPr>
    </w:p>
    <w:p w:rsidR="00954F74" w:rsidRPr="00500DA9" w:rsidRDefault="00954F74" w:rsidP="00954F74">
      <w:pPr>
        <w:rPr>
          <w:rFonts w:ascii="Arial" w:hAnsi="Arial" w:cs="Arial"/>
          <w:color w:val="auto"/>
          <w:lang w:val="en-GB"/>
        </w:rPr>
      </w:pPr>
    </w:p>
    <w:p w:rsidR="00954F74" w:rsidRPr="00500DA9" w:rsidRDefault="00954F74" w:rsidP="00954F74">
      <w:pPr>
        <w:outlineLvl w:val="0"/>
        <w:rPr>
          <w:rFonts w:ascii="Arial" w:hAnsi="Arial" w:cs="Arial"/>
          <w:b/>
          <w:color w:val="auto"/>
          <w:lang w:val="en-GB"/>
        </w:rPr>
      </w:pPr>
      <w:r w:rsidRPr="00500DA9">
        <w:rPr>
          <w:rFonts w:ascii="Arial" w:hAnsi="Arial" w:cs="Arial"/>
          <w:b/>
          <w:color w:val="auto"/>
          <w:lang w:val="en-GB"/>
        </w:rPr>
        <w:t>Functions/indications:</w:t>
      </w:r>
    </w:p>
    <w:p w:rsidR="00954F74" w:rsidRPr="00500DA9" w:rsidRDefault="00954F74" w:rsidP="00954F74">
      <w:pPr>
        <w:outlineLvl w:val="0"/>
        <w:rPr>
          <w:rFonts w:ascii="Arial" w:hAnsi="Arial" w:cs="Arial"/>
          <w:color w:val="auto"/>
          <w:lang w:val="en-GB"/>
        </w:rPr>
      </w:pPr>
      <w:r w:rsidRPr="00500DA9">
        <w:rPr>
          <w:rFonts w:ascii="Arial" w:hAnsi="Arial" w:cs="Arial"/>
          <w:color w:val="auto"/>
          <w:lang w:val="en-GB"/>
        </w:rPr>
        <w:t>Minutes and bi-directional jumping hours displayed by reflective sapphire crystal prism with integrated magnifying lens</w:t>
      </w:r>
    </w:p>
    <w:p w:rsidR="00954F74" w:rsidRPr="00500DA9" w:rsidRDefault="00954F74" w:rsidP="00954F74">
      <w:pPr>
        <w:rPr>
          <w:rFonts w:ascii="Arial" w:hAnsi="Arial" w:cs="Arial"/>
          <w:b/>
          <w:color w:val="auto"/>
          <w:lang w:val="en-GB"/>
        </w:rPr>
      </w:pPr>
      <w:r w:rsidRPr="00500DA9">
        <w:rPr>
          <w:rFonts w:ascii="Arial" w:hAnsi="Arial" w:cs="Arial"/>
          <w:color w:val="auto"/>
          <w:lang w:val="en-GB"/>
        </w:rPr>
        <w:t>Slide to open/close louvres on case top</w:t>
      </w:r>
    </w:p>
    <w:p w:rsidR="00954F74" w:rsidRPr="00500DA9" w:rsidRDefault="00954F74" w:rsidP="00954F74">
      <w:pPr>
        <w:outlineLvl w:val="0"/>
        <w:rPr>
          <w:rFonts w:ascii="Arial" w:hAnsi="Arial" w:cs="Arial"/>
          <w:b/>
          <w:color w:val="auto"/>
          <w:lang w:val="en-GB"/>
        </w:rPr>
      </w:pPr>
    </w:p>
    <w:p w:rsidR="00954F74" w:rsidRPr="00500DA9" w:rsidRDefault="00954F74" w:rsidP="00954F74">
      <w:pPr>
        <w:outlineLvl w:val="0"/>
        <w:rPr>
          <w:rFonts w:ascii="Arial" w:hAnsi="Arial" w:cs="Arial"/>
          <w:b/>
          <w:color w:val="auto"/>
          <w:lang w:val="en-GB"/>
        </w:rPr>
      </w:pPr>
      <w:r w:rsidRPr="00500DA9">
        <w:rPr>
          <w:rFonts w:ascii="Arial" w:hAnsi="Arial" w:cs="Arial"/>
          <w:b/>
          <w:color w:val="auto"/>
          <w:lang w:val="en-GB"/>
        </w:rPr>
        <w:t>Case:</w:t>
      </w:r>
    </w:p>
    <w:p w:rsidR="00954F74" w:rsidRPr="00500DA9" w:rsidRDefault="00896AFB" w:rsidP="00954F74">
      <w:pPr>
        <w:tabs>
          <w:tab w:val="left" w:pos="1200"/>
        </w:tabs>
        <w:rPr>
          <w:rFonts w:ascii="Arial" w:hAnsi="Arial" w:cs="Arial"/>
          <w:color w:val="auto"/>
          <w:lang w:val="en-GB"/>
        </w:rPr>
      </w:pPr>
      <w:r w:rsidRPr="00500DA9">
        <w:rPr>
          <w:rFonts w:ascii="Arial" w:hAnsi="Arial" w:cs="Arial"/>
          <w:color w:val="auto"/>
          <w:lang w:val="en-GB"/>
        </w:rPr>
        <w:t>18k</w:t>
      </w:r>
      <w:r w:rsidR="00954F74" w:rsidRPr="00500DA9">
        <w:rPr>
          <w:rFonts w:ascii="Arial" w:hAnsi="Arial" w:cs="Arial"/>
          <w:color w:val="auto"/>
          <w:lang w:val="en-GB"/>
        </w:rPr>
        <w:t xml:space="preserve"> red gold and titanium with internal water resistant </w:t>
      </w:r>
      <w:r w:rsidR="0074732F" w:rsidRPr="00500DA9">
        <w:rPr>
          <w:rFonts w:ascii="Arial" w:hAnsi="Arial" w:cs="Arial"/>
          <w:color w:val="auto"/>
          <w:lang w:val="en-GB"/>
        </w:rPr>
        <w:t xml:space="preserve">titanium </w:t>
      </w:r>
      <w:r w:rsidR="00954F74" w:rsidRPr="00500DA9">
        <w:rPr>
          <w:rFonts w:ascii="Arial" w:hAnsi="Arial" w:cs="Arial"/>
          <w:color w:val="auto"/>
          <w:lang w:val="en-GB"/>
        </w:rPr>
        <w:t xml:space="preserve">engine container </w:t>
      </w:r>
    </w:p>
    <w:p w:rsidR="00954F74" w:rsidRPr="00500DA9" w:rsidRDefault="00954F74" w:rsidP="00954F74">
      <w:pPr>
        <w:tabs>
          <w:tab w:val="left" w:pos="1200"/>
        </w:tabs>
        <w:rPr>
          <w:rFonts w:ascii="Arial" w:hAnsi="Arial" w:cs="Arial"/>
          <w:color w:val="auto"/>
          <w:lang w:val="en-GB"/>
        </w:rPr>
      </w:pPr>
      <w:r w:rsidRPr="00500DA9">
        <w:rPr>
          <w:rFonts w:ascii="Arial" w:hAnsi="Arial" w:cs="Arial"/>
          <w:color w:val="auto"/>
          <w:lang w:val="en-GB"/>
        </w:rPr>
        <w:t xml:space="preserve">Slide button to open/close louvres </w:t>
      </w:r>
      <w:r w:rsidRPr="00500DA9">
        <w:rPr>
          <w:rFonts w:ascii="Arial" w:hAnsi="Arial" w:cs="Arial"/>
          <w:color w:val="auto"/>
          <w:lang w:val="en-GB"/>
        </w:rPr>
        <w:br/>
        <w:t>Exhaust ports to drain water</w:t>
      </w:r>
      <w:r w:rsidRPr="00500DA9">
        <w:rPr>
          <w:rFonts w:ascii="Arial" w:hAnsi="Arial" w:cs="Arial"/>
          <w:color w:val="auto"/>
          <w:lang w:val="en-GB"/>
        </w:rPr>
        <w:br/>
        <w:t>Dimensions: 51.5mm x 49mm x 22.5mm</w:t>
      </w:r>
    </w:p>
    <w:p w:rsidR="00954F74" w:rsidRPr="00500DA9" w:rsidRDefault="00954F74" w:rsidP="00954F74">
      <w:pPr>
        <w:widowControl w:val="0"/>
        <w:autoSpaceDE w:val="0"/>
        <w:autoSpaceDN w:val="0"/>
        <w:adjustRightInd w:val="0"/>
        <w:rPr>
          <w:rFonts w:ascii="Arial" w:hAnsi="Arial" w:cs="Arial"/>
          <w:b/>
          <w:color w:val="auto"/>
          <w:lang w:val="en-GB"/>
        </w:rPr>
      </w:pPr>
      <w:r w:rsidRPr="00500DA9">
        <w:rPr>
          <w:rFonts w:ascii="Arial" w:hAnsi="Arial" w:cs="Arial"/>
          <w:color w:val="auto"/>
          <w:lang w:val="en-GB"/>
        </w:rPr>
        <w:t>Number of components: 80</w:t>
      </w:r>
      <w:r w:rsidRPr="00500DA9">
        <w:rPr>
          <w:rFonts w:ascii="Arial" w:hAnsi="Arial" w:cs="Arial"/>
          <w:color w:val="auto"/>
          <w:lang w:val="en-GB"/>
        </w:rPr>
        <w:br/>
        <w:t>Water resistance of engine container: 30m / 90’ / 3atm</w:t>
      </w:r>
      <w:r w:rsidRPr="00500DA9">
        <w:rPr>
          <w:rFonts w:ascii="Arial" w:hAnsi="Arial" w:cs="Arial"/>
          <w:color w:val="auto"/>
          <w:lang w:val="en-GB"/>
        </w:rPr>
        <w:br/>
      </w:r>
      <w:r w:rsidRPr="00500DA9">
        <w:rPr>
          <w:rFonts w:ascii="Arial" w:hAnsi="Arial" w:cs="Arial"/>
          <w:color w:val="auto"/>
          <w:lang w:val="en-GB"/>
        </w:rPr>
        <w:br/>
      </w:r>
    </w:p>
    <w:p w:rsidR="00954F74" w:rsidRPr="00500DA9" w:rsidRDefault="00954F74" w:rsidP="00954F74">
      <w:pPr>
        <w:outlineLvl w:val="0"/>
        <w:rPr>
          <w:rFonts w:ascii="Arial" w:hAnsi="Arial" w:cs="Arial"/>
          <w:b/>
          <w:color w:val="auto"/>
          <w:lang w:val="en-GB"/>
        </w:rPr>
      </w:pPr>
      <w:r w:rsidRPr="00500DA9">
        <w:rPr>
          <w:rFonts w:ascii="Arial" w:hAnsi="Arial" w:cs="Arial"/>
          <w:b/>
          <w:color w:val="auto"/>
          <w:lang w:val="en-GB"/>
        </w:rPr>
        <w:t xml:space="preserve">Sapphire crystals: </w:t>
      </w:r>
    </w:p>
    <w:p w:rsidR="00954F74" w:rsidRPr="00500DA9" w:rsidRDefault="00954F74" w:rsidP="00954F74">
      <w:pPr>
        <w:outlineLvl w:val="0"/>
        <w:rPr>
          <w:rFonts w:ascii="Arial" w:hAnsi="Arial" w:cs="Arial"/>
          <w:b/>
          <w:color w:val="auto"/>
          <w:lang w:val="en-GB"/>
        </w:rPr>
      </w:pPr>
      <w:r w:rsidRPr="00500DA9">
        <w:rPr>
          <w:rFonts w:ascii="Arial" w:hAnsi="Arial" w:cs="Arial"/>
          <w:color w:val="auto"/>
          <w:lang w:val="en-GB"/>
        </w:rPr>
        <w:t xml:space="preserve">Smoked optical grade sapphire crystal with anti-reflective coating and 20% magnification. Sapphire crystal on back with anti-reflective treatment on both faces. </w:t>
      </w:r>
    </w:p>
    <w:p w:rsidR="00954F74" w:rsidRPr="00500DA9" w:rsidRDefault="00954F74" w:rsidP="00954F74">
      <w:pPr>
        <w:rPr>
          <w:rFonts w:ascii="Arial" w:hAnsi="Arial" w:cs="Arial"/>
          <w:b/>
          <w:color w:val="auto"/>
          <w:lang w:val="en-GB"/>
        </w:rPr>
      </w:pPr>
    </w:p>
    <w:p w:rsidR="00954F74" w:rsidRPr="00500DA9" w:rsidRDefault="00954F74" w:rsidP="00954F74">
      <w:pPr>
        <w:outlineLvl w:val="0"/>
        <w:rPr>
          <w:rFonts w:ascii="Arial" w:hAnsi="Arial" w:cs="Arial"/>
          <w:b/>
          <w:color w:val="auto"/>
          <w:lang w:val="en-GB"/>
        </w:rPr>
      </w:pPr>
      <w:r w:rsidRPr="00500DA9">
        <w:rPr>
          <w:rFonts w:ascii="Arial" w:hAnsi="Arial" w:cs="Arial"/>
          <w:b/>
          <w:color w:val="auto"/>
          <w:lang w:val="en-GB"/>
        </w:rPr>
        <w:t>Strap &amp; Buckle:</w:t>
      </w:r>
    </w:p>
    <w:p w:rsidR="00954F74" w:rsidRPr="00500DA9" w:rsidRDefault="00954F74" w:rsidP="00954F74">
      <w:pPr>
        <w:outlineLvl w:val="0"/>
        <w:rPr>
          <w:rFonts w:ascii="Arial" w:hAnsi="Arial" w:cs="Arial"/>
          <w:color w:val="auto"/>
          <w:lang w:val="en-GB"/>
        </w:rPr>
      </w:pPr>
      <w:r w:rsidRPr="00500DA9">
        <w:rPr>
          <w:rFonts w:ascii="Arial" w:hAnsi="Arial" w:cs="Arial"/>
          <w:color w:val="auto"/>
          <w:lang w:val="en-GB"/>
        </w:rPr>
        <w:t>Sculptured rubber strap, titanium tang buckle</w:t>
      </w:r>
    </w:p>
    <w:p w:rsidR="00954F74" w:rsidRPr="00500DA9" w:rsidRDefault="00954F74" w:rsidP="00954F74">
      <w:pPr>
        <w:rPr>
          <w:rFonts w:ascii="Arial" w:hAnsi="Arial" w:cs="Arial"/>
          <w:color w:val="auto"/>
          <w:lang w:val="en-GB"/>
        </w:rPr>
      </w:pPr>
    </w:p>
    <w:p w:rsidR="00954F74" w:rsidRPr="00500DA9" w:rsidRDefault="00954F74" w:rsidP="00954F74">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rPr>
          <w:rFonts w:ascii="Arial" w:hAnsi="Arial" w:cs="Arial"/>
          <w:color w:val="auto"/>
          <w:lang w:val="en-GB"/>
        </w:rPr>
      </w:pPr>
    </w:p>
    <w:p w:rsidR="00EC3867" w:rsidRPr="00500DA9" w:rsidRDefault="00EC3867" w:rsidP="00EC3867">
      <w:pPr>
        <w:jc w:val="both"/>
        <w:rPr>
          <w:rFonts w:ascii="Arial" w:hAnsi="Arial" w:cs="Arial"/>
          <w:color w:val="auto"/>
          <w:lang w:val="en-GB"/>
        </w:rPr>
      </w:pPr>
    </w:p>
    <w:p w:rsidR="00934E85" w:rsidRPr="00500DA9" w:rsidRDefault="00934E85" w:rsidP="00EC3867">
      <w:pPr>
        <w:jc w:val="both"/>
        <w:rPr>
          <w:rFonts w:ascii="Arial" w:hAnsi="Arial" w:cs="Arial"/>
          <w:color w:val="auto"/>
          <w:lang w:val="en-GB"/>
        </w:rPr>
      </w:pPr>
    </w:p>
    <w:p w:rsidR="00934E85" w:rsidRPr="00500DA9" w:rsidRDefault="00934E85" w:rsidP="00EC3867">
      <w:pPr>
        <w:jc w:val="both"/>
        <w:rPr>
          <w:rFonts w:ascii="Arial" w:hAnsi="Arial" w:cs="Arial"/>
          <w:color w:val="auto"/>
          <w:lang w:val="en-GB"/>
        </w:rPr>
      </w:pPr>
    </w:p>
    <w:p w:rsidR="00934E85" w:rsidRPr="00500DA9" w:rsidRDefault="00934E85"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p>
    <w:p w:rsidR="00EC3867" w:rsidRPr="00500DA9" w:rsidRDefault="00EC3867" w:rsidP="00EC3867">
      <w:pPr>
        <w:jc w:val="both"/>
        <w:outlineLvl w:val="0"/>
        <w:rPr>
          <w:rFonts w:ascii="Arial" w:hAnsi="Arial" w:cs="Arial"/>
          <w:b/>
          <w:color w:val="auto"/>
          <w:sz w:val="32"/>
          <w:szCs w:val="32"/>
          <w:lang w:val="en-GB"/>
        </w:rPr>
      </w:pPr>
      <w:r w:rsidRPr="00500DA9">
        <w:rPr>
          <w:rFonts w:ascii="Arial" w:hAnsi="Arial" w:cs="Arial"/>
          <w:b/>
          <w:color w:val="auto"/>
          <w:sz w:val="32"/>
          <w:szCs w:val="32"/>
          <w:lang w:val="en-GB"/>
        </w:rPr>
        <w:lastRenderedPageBreak/>
        <w:t xml:space="preserve">'Friends' responsible for HM5 </w:t>
      </w:r>
      <w:r w:rsidR="008A643C" w:rsidRPr="00500DA9">
        <w:rPr>
          <w:rFonts w:ascii="Arial" w:hAnsi="Arial" w:cs="Arial"/>
          <w:b/>
          <w:color w:val="auto"/>
          <w:sz w:val="32"/>
          <w:szCs w:val="32"/>
          <w:lang w:val="en-GB"/>
        </w:rPr>
        <w:t xml:space="preserve">RT </w:t>
      </w:r>
    </w:p>
    <w:p w:rsidR="00D50567" w:rsidRPr="00500DA9" w:rsidRDefault="00D50567" w:rsidP="00D50567">
      <w:pPr>
        <w:spacing w:line="276" w:lineRule="auto"/>
        <w:jc w:val="both"/>
        <w:rPr>
          <w:rFonts w:ascii="Arial" w:hAnsi="Arial" w:cs="Arial"/>
          <w:color w:val="auto"/>
          <w:lang w:val="en-GB"/>
        </w:rPr>
      </w:pPr>
    </w:p>
    <w:p w:rsidR="003E7269" w:rsidRPr="00500DA9" w:rsidRDefault="003E7269" w:rsidP="003E7269">
      <w:pPr>
        <w:spacing w:line="276" w:lineRule="auto"/>
        <w:jc w:val="both"/>
        <w:rPr>
          <w:rFonts w:ascii="Arial" w:hAnsi="Arial" w:cs="Arial"/>
          <w:color w:val="auto"/>
          <w:lang w:val="en-GB"/>
        </w:rPr>
      </w:pP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Concept: </w:t>
      </w:r>
      <w:r w:rsidRPr="00500DA9">
        <w:rPr>
          <w:rFonts w:ascii="Arial" w:hAnsi="Arial" w:cs="Arial"/>
          <w:color w:val="auto"/>
          <w:lang w:val="en-US"/>
        </w:rPr>
        <w:t>Maximilian Büsser</w:t>
      </w:r>
      <w:r w:rsidRPr="00500DA9">
        <w:rPr>
          <w:rFonts w:ascii="Arial" w:hAnsi="Arial" w:cs="Arial"/>
          <w:i/>
          <w:color w:val="auto"/>
          <w:lang w:val="en-US"/>
        </w:rPr>
        <w:t xml:space="preserve"> </w:t>
      </w:r>
      <w:r w:rsidR="005E06A2" w:rsidRPr="005E06A2">
        <w:rPr>
          <w:rFonts w:ascii="Arial" w:hAnsi="Arial" w:cs="Arial"/>
          <w:iCs/>
          <w:color w:val="auto"/>
          <w:lang w:val="en-US"/>
        </w:rPr>
        <w:t>/ MB&amp;F</w:t>
      </w:r>
    </w:p>
    <w:p w:rsidR="003E7269" w:rsidRPr="00500DA9" w:rsidRDefault="003E7269" w:rsidP="003E7269">
      <w:pPr>
        <w:spacing w:line="276" w:lineRule="auto"/>
        <w:jc w:val="both"/>
        <w:outlineLvl w:val="0"/>
        <w:rPr>
          <w:rFonts w:ascii="Arial" w:hAnsi="Arial" w:cs="Arial"/>
          <w:color w:val="auto"/>
          <w:lang w:val="en-US"/>
        </w:rPr>
      </w:pPr>
      <w:r w:rsidRPr="00500DA9">
        <w:rPr>
          <w:rFonts w:ascii="Arial" w:hAnsi="Arial" w:cs="Arial"/>
          <w:i/>
          <w:color w:val="auto"/>
          <w:lang w:val="en-US"/>
        </w:rPr>
        <w:t xml:space="preserve">Product design: </w:t>
      </w:r>
      <w:r w:rsidRPr="00500DA9">
        <w:rPr>
          <w:rFonts w:ascii="Arial" w:hAnsi="Arial" w:cs="Arial"/>
          <w:color w:val="auto"/>
          <w:lang w:val="en-US"/>
        </w:rPr>
        <w:t xml:space="preserve">Eric Giroud / Eric Giroud Design Studio </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Development and production management: </w:t>
      </w:r>
      <w:r w:rsidRPr="00500DA9">
        <w:rPr>
          <w:rFonts w:ascii="Arial" w:hAnsi="Arial" w:cs="Arial"/>
          <w:color w:val="auto"/>
          <w:lang w:val="en-US"/>
        </w:rPr>
        <w:t>Serge Kriknoff / MB&amp;F</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R&amp;D: </w:t>
      </w:r>
      <w:r w:rsidRPr="00500DA9">
        <w:rPr>
          <w:rFonts w:ascii="Arial" w:hAnsi="Arial" w:cs="Arial"/>
          <w:color w:val="auto"/>
          <w:lang w:val="en-US"/>
        </w:rPr>
        <w:t>Guillaume Thévenin / MB&amp;F</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Movement development: </w:t>
      </w:r>
      <w:r w:rsidRPr="00500DA9">
        <w:rPr>
          <w:rFonts w:ascii="Arial" w:hAnsi="Arial" w:cs="Arial"/>
          <w:color w:val="auto"/>
          <w:lang w:val="en-US"/>
        </w:rPr>
        <w:t>Jean-François Mojon and Vincent Boucard of Chronode</w:t>
      </w:r>
    </w:p>
    <w:p w:rsidR="003E7269" w:rsidRPr="00500DA9" w:rsidRDefault="003E7269" w:rsidP="003E7269">
      <w:pPr>
        <w:spacing w:line="276" w:lineRule="auto"/>
        <w:ind w:left="1843" w:hanging="1843"/>
        <w:jc w:val="both"/>
        <w:outlineLvl w:val="0"/>
        <w:rPr>
          <w:rFonts w:ascii="Arial" w:hAnsi="Arial" w:cs="Arial"/>
          <w:color w:val="auto"/>
          <w:lang w:val="en-US"/>
        </w:rPr>
      </w:pPr>
      <w:r w:rsidRPr="00500DA9">
        <w:rPr>
          <w:rFonts w:ascii="Arial" w:hAnsi="Arial" w:cs="Arial"/>
          <w:i/>
          <w:color w:val="auto"/>
          <w:lang w:val="en-US"/>
        </w:rPr>
        <w:t xml:space="preserve">Movement base: </w:t>
      </w:r>
      <w:r w:rsidRPr="00500DA9">
        <w:rPr>
          <w:rFonts w:ascii="Arial" w:hAnsi="Arial" w:cs="Arial"/>
          <w:color w:val="auto"/>
          <w:lang w:val="en-US"/>
        </w:rPr>
        <w:t>Stefano Macaluso, Raphael Ackermann / Sowind and Denis Villars / Cendres + Métaux Galétan SA</w:t>
      </w:r>
    </w:p>
    <w:p w:rsidR="003E7269" w:rsidRPr="00500DA9" w:rsidRDefault="003E7269" w:rsidP="003E7269">
      <w:pPr>
        <w:spacing w:line="276" w:lineRule="auto"/>
        <w:jc w:val="both"/>
        <w:outlineLvl w:val="0"/>
        <w:rPr>
          <w:rFonts w:ascii="Arial" w:hAnsi="Arial" w:cs="Arial"/>
          <w:color w:val="auto"/>
          <w:lang w:val="en-US"/>
        </w:rPr>
      </w:pPr>
      <w:r w:rsidRPr="00500DA9">
        <w:rPr>
          <w:rFonts w:ascii="Arial" w:hAnsi="Arial" w:cs="Arial"/>
          <w:i/>
          <w:color w:val="auto"/>
          <w:lang w:val="en-US"/>
        </w:rPr>
        <w:t xml:space="preserve">Additional module: </w:t>
      </w:r>
      <w:r w:rsidRPr="00500DA9">
        <w:rPr>
          <w:rFonts w:ascii="Arial" w:hAnsi="Arial" w:cs="Arial"/>
          <w:color w:val="auto"/>
          <w:lang w:val="en-US"/>
        </w:rPr>
        <w:t xml:space="preserve">Benjamin Signoud / AMECAP </w:t>
      </w:r>
    </w:p>
    <w:p w:rsidR="003E7269" w:rsidRPr="00500DA9" w:rsidRDefault="003E7269" w:rsidP="003E7269">
      <w:pPr>
        <w:spacing w:line="276" w:lineRule="auto"/>
        <w:jc w:val="both"/>
        <w:outlineLvl w:val="0"/>
        <w:rPr>
          <w:rFonts w:ascii="Arial" w:hAnsi="Arial" w:cs="Arial"/>
          <w:color w:val="auto"/>
          <w:lang w:val="en-US"/>
        </w:rPr>
      </w:pPr>
      <w:r w:rsidRPr="00500DA9">
        <w:rPr>
          <w:rFonts w:ascii="Arial" w:hAnsi="Arial" w:cs="Arial"/>
          <w:i/>
          <w:color w:val="auto"/>
          <w:lang w:val="en-US"/>
        </w:rPr>
        <w:t xml:space="preserve">Steel movement parts: </w:t>
      </w:r>
      <w:r w:rsidRPr="00500DA9">
        <w:rPr>
          <w:rFonts w:ascii="Arial" w:hAnsi="Arial" w:cs="Arial"/>
          <w:color w:val="auto"/>
          <w:lang w:val="en-US"/>
        </w:rPr>
        <w:t xml:space="preserve">Alain Pellet / Elefil </w:t>
      </w:r>
    </w:p>
    <w:p w:rsidR="003E7269" w:rsidRPr="00500DA9" w:rsidRDefault="003E7269" w:rsidP="003E7269">
      <w:pPr>
        <w:spacing w:line="276" w:lineRule="auto"/>
        <w:jc w:val="both"/>
        <w:outlineLvl w:val="0"/>
        <w:rPr>
          <w:rFonts w:ascii="Arial" w:hAnsi="Arial" w:cs="Arial"/>
          <w:color w:val="auto"/>
          <w:lang w:val="fr-CH"/>
        </w:rPr>
      </w:pPr>
      <w:r w:rsidRPr="00500DA9">
        <w:rPr>
          <w:rFonts w:ascii="Arial" w:hAnsi="Arial" w:cs="Arial"/>
          <w:i/>
          <w:color w:val="auto"/>
          <w:lang w:val="fr-CH"/>
        </w:rPr>
        <w:t xml:space="preserve">Wheels: </w:t>
      </w:r>
      <w:r w:rsidRPr="00500DA9">
        <w:rPr>
          <w:rFonts w:ascii="Arial" w:hAnsi="Arial" w:cs="Arial"/>
          <w:color w:val="auto"/>
          <w:lang w:val="fr-CH"/>
        </w:rPr>
        <w:t>Jean-Marc Naval / Rouages SA</w:t>
      </w:r>
    </w:p>
    <w:p w:rsidR="003E7269" w:rsidRPr="00500DA9" w:rsidRDefault="003E7269" w:rsidP="003E7269">
      <w:pPr>
        <w:spacing w:line="276" w:lineRule="auto"/>
        <w:ind w:left="4536" w:hanging="4536"/>
        <w:jc w:val="both"/>
        <w:outlineLvl w:val="0"/>
        <w:rPr>
          <w:rFonts w:ascii="Arial" w:hAnsi="Arial" w:cs="Arial"/>
          <w:color w:val="auto"/>
          <w:lang w:val="en-US"/>
        </w:rPr>
      </w:pPr>
      <w:r w:rsidRPr="00500DA9">
        <w:rPr>
          <w:rFonts w:ascii="Arial" w:hAnsi="Arial" w:cs="Arial"/>
          <w:i/>
          <w:color w:val="auto"/>
          <w:lang w:val="en-US"/>
        </w:rPr>
        <w:t xml:space="preserve">Hand-finishing of movement components: </w:t>
      </w:r>
      <w:r w:rsidRPr="00500DA9">
        <w:rPr>
          <w:rFonts w:ascii="Arial" w:hAnsi="Arial" w:cs="Arial"/>
          <w:color w:val="auto"/>
          <w:lang w:val="en-US"/>
        </w:rPr>
        <w:t>Jacques-Ad</w:t>
      </w:r>
      <w:r w:rsidR="00524797">
        <w:rPr>
          <w:rFonts w:ascii="Arial" w:hAnsi="Arial" w:cs="Arial"/>
          <w:color w:val="auto"/>
          <w:lang w:val="en-US"/>
        </w:rPr>
        <w:t xml:space="preserve">rien Rochat and Denis Garcia / </w:t>
      </w:r>
      <w:r w:rsidRPr="00500DA9">
        <w:rPr>
          <w:rFonts w:ascii="Arial" w:hAnsi="Arial" w:cs="Arial"/>
          <w:color w:val="auto"/>
          <w:lang w:val="en-US"/>
        </w:rPr>
        <w:t>C-L Rochat</w:t>
      </w:r>
    </w:p>
    <w:p w:rsidR="003E7269" w:rsidRPr="00500DA9" w:rsidRDefault="003E7269" w:rsidP="00524797">
      <w:pPr>
        <w:spacing w:line="276" w:lineRule="auto"/>
        <w:ind w:left="2694" w:hanging="2694"/>
        <w:jc w:val="both"/>
        <w:outlineLvl w:val="0"/>
        <w:rPr>
          <w:rFonts w:ascii="Arial" w:hAnsi="Arial" w:cs="Arial"/>
          <w:color w:val="auto"/>
          <w:lang w:val="en-US"/>
        </w:rPr>
      </w:pPr>
      <w:r w:rsidRPr="00500DA9">
        <w:rPr>
          <w:rFonts w:ascii="Arial" w:hAnsi="Arial" w:cs="Arial"/>
          <w:i/>
          <w:color w:val="auto"/>
          <w:lang w:val="en-US"/>
        </w:rPr>
        <w:t xml:space="preserve">Movement assemblage: </w:t>
      </w:r>
      <w:r w:rsidRPr="00500DA9">
        <w:rPr>
          <w:rFonts w:ascii="Arial" w:hAnsi="Arial" w:cs="Arial"/>
          <w:color w:val="auto"/>
          <w:lang w:val="en-US"/>
        </w:rPr>
        <w:t xml:space="preserve">Didier Dumas, Georges Veisy, Anne Guiter and Bertrand Sagorin-Querol </w:t>
      </w:r>
      <w:r w:rsidR="00524797">
        <w:rPr>
          <w:rFonts w:ascii="Arial" w:hAnsi="Arial" w:cs="Arial"/>
          <w:color w:val="auto"/>
          <w:lang w:val="en-US"/>
        </w:rPr>
        <w:t>/</w:t>
      </w:r>
      <w:r w:rsidRPr="00500DA9">
        <w:rPr>
          <w:rFonts w:ascii="Arial" w:hAnsi="Arial" w:cs="Arial"/>
          <w:color w:val="auto"/>
          <w:lang w:val="en-US"/>
        </w:rPr>
        <w:t xml:space="preserve"> MB&amp;F</w:t>
      </w:r>
    </w:p>
    <w:p w:rsidR="003E7269" w:rsidRPr="00500DA9" w:rsidRDefault="003E7269" w:rsidP="00524797">
      <w:pPr>
        <w:spacing w:line="276" w:lineRule="auto"/>
        <w:ind w:left="4962" w:hanging="4962"/>
        <w:jc w:val="both"/>
        <w:outlineLvl w:val="0"/>
        <w:rPr>
          <w:rFonts w:ascii="Arial" w:hAnsi="Arial" w:cs="Arial"/>
          <w:color w:val="auto"/>
          <w:lang w:val="en-US"/>
        </w:rPr>
      </w:pPr>
      <w:r w:rsidRPr="00500DA9">
        <w:rPr>
          <w:rFonts w:ascii="Arial" w:hAnsi="Arial" w:cs="Arial"/>
          <w:i/>
          <w:color w:val="auto"/>
          <w:lang w:val="en-US"/>
        </w:rPr>
        <w:t xml:space="preserve">Case and buckle construction and production: </w:t>
      </w:r>
      <w:r w:rsidRPr="00500DA9">
        <w:rPr>
          <w:rFonts w:ascii="Arial" w:hAnsi="Arial" w:cs="Arial"/>
          <w:color w:val="auto"/>
          <w:lang w:val="en-US"/>
        </w:rPr>
        <w:t xml:space="preserve">Dominique Mainier and Bertrand Jeunet </w:t>
      </w:r>
      <w:r w:rsidR="00524797">
        <w:rPr>
          <w:rFonts w:ascii="Arial" w:hAnsi="Arial" w:cs="Arial"/>
          <w:color w:val="auto"/>
          <w:lang w:val="en-US"/>
        </w:rPr>
        <w:t xml:space="preserve"> /</w:t>
      </w:r>
      <w:r w:rsidRPr="00500DA9">
        <w:rPr>
          <w:rFonts w:ascii="Arial" w:hAnsi="Arial" w:cs="Arial"/>
          <w:color w:val="auto"/>
          <w:lang w:val="en-US"/>
        </w:rPr>
        <w:t xml:space="preserve"> G&amp;F Châtelain  </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Specific crown of the louvre mechanism: </w:t>
      </w:r>
      <w:r w:rsidRPr="00500DA9">
        <w:rPr>
          <w:rFonts w:ascii="Arial" w:hAnsi="Arial" w:cs="Arial"/>
          <w:color w:val="auto"/>
          <w:lang w:val="en-US"/>
        </w:rPr>
        <w:t>Jean-Pierre Cassard / Cheval Frères SA</w:t>
      </w:r>
    </w:p>
    <w:p w:rsidR="003E7269" w:rsidRPr="00F82576" w:rsidRDefault="003E7269" w:rsidP="003E7269">
      <w:pPr>
        <w:spacing w:line="276" w:lineRule="auto"/>
        <w:jc w:val="both"/>
        <w:outlineLvl w:val="0"/>
        <w:rPr>
          <w:rFonts w:ascii="Arial" w:hAnsi="Arial" w:cs="Arial"/>
          <w:i/>
          <w:color w:val="auto"/>
          <w:lang w:val="de-CH"/>
        </w:rPr>
      </w:pPr>
      <w:r w:rsidRPr="00F82576">
        <w:rPr>
          <w:rFonts w:ascii="Arial" w:hAnsi="Arial" w:cs="Arial"/>
          <w:i/>
          <w:color w:val="auto"/>
          <w:lang w:val="de-CH"/>
        </w:rPr>
        <w:t xml:space="preserve">Sapphire glass / Prism: </w:t>
      </w:r>
      <w:r w:rsidRPr="00F82576">
        <w:rPr>
          <w:rFonts w:ascii="Arial" w:hAnsi="Arial" w:cs="Arial"/>
          <w:color w:val="auto"/>
          <w:lang w:val="de-CH"/>
        </w:rPr>
        <w:t>Martin Stettler / Stettler Sapphire AG</w:t>
      </w:r>
    </w:p>
    <w:p w:rsidR="003E7269" w:rsidRPr="005E06A2" w:rsidRDefault="003E7269" w:rsidP="00524797">
      <w:pPr>
        <w:spacing w:line="276" w:lineRule="auto"/>
        <w:jc w:val="both"/>
        <w:outlineLvl w:val="0"/>
        <w:rPr>
          <w:rFonts w:ascii="Arial" w:hAnsi="Arial" w:cs="Arial"/>
          <w:color w:val="auto"/>
          <w:lang w:val="de-CH"/>
        </w:rPr>
      </w:pPr>
      <w:r w:rsidRPr="005E06A2">
        <w:rPr>
          <w:rFonts w:ascii="Arial" w:hAnsi="Arial" w:cs="Arial"/>
          <w:i/>
          <w:color w:val="auto"/>
          <w:lang w:val="de-CH"/>
        </w:rPr>
        <w:t xml:space="preserve">Hour and minute disks: </w:t>
      </w:r>
      <w:r w:rsidRPr="005E06A2">
        <w:rPr>
          <w:rFonts w:ascii="Arial" w:hAnsi="Arial" w:cs="Arial"/>
          <w:color w:val="auto"/>
          <w:lang w:val="de-CH"/>
        </w:rPr>
        <w:t xml:space="preserve">Jean-Michel Pellaton and Gérard Guerne </w:t>
      </w:r>
      <w:r w:rsidR="00524797" w:rsidRPr="005E06A2">
        <w:rPr>
          <w:rFonts w:ascii="Arial" w:hAnsi="Arial" w:cs="Arial"/>
          <w:color w:val="auto"/>
          <w:lang w:val="de-CH"/>
        </w:rPr>
        <w:t>/</w:t>
      </w:r>
      <w:r w:rsidRPr="005E06A2">
        <w:rPr>
          <w:rFonts w:ascii="Arial" w:hAnsi="Arial" w:cs="Arial"/>
          <w:color w:val="auto"/>
          <w:lang w:val="de-CH"/>
        </w:rPr>
        <w:t xml:space="preserve"> Bloesch SA</w:t>
      </w:r>
    </w:p>
    <w:p w:rsidR="003E7269" w:rsidRPr="005E06A2" w:rsidRDefault="003E7269" w:rsidP="003E7269">
      <w:pPr>
        <w:spacing w:line="276" w:lineRule="auto"/>
        <w:jc w:val="both"/>
        <w:outlineLvl w:val="0"/>
        <w:rPr>
          <w:rFonts w:ascii="Arial" w:hAnsi="Arial" w:cs="Arial"/>
          <w:i/>
          <w:color w:val="auto"/>
          <w:lang w:val="de-CH"/>
        </w:rPr>
      </w:pPr>
      <w:r w:rsidRPr="005E06A2">
        <w:rPr>
          <w:rFonts w:ascii="Arial" w:hAnsi="Arial" w:cs="Arial"/>
          <w:i/>
          <w:color w:val="auto"/>
          <w:lang w:val="de-CH"/>
        </w:rPr>
        <w:t xml:space="preserve">Strap: </w:t>
      </w:r>
      <w:r w:rsidRPr="005E06A2">
        <w:rPr>
          <w:rFonts w:ascii="Arial" w:hAnsi="Arial" w:cs="Arial"/>
          <w:color w:val="auto"/>
          <w:lang w:val="de-CH"/>
        </w:rPr>
        <w:t>Thierry Rognon / Valiance</w:t>
      </w:r>
    </w:p>
    <w:p w:rsidR="003E7269" w:rsidRPr="005E06A2" w:rsidRDefault="003E7269" w:rsidP="00F82576">
      <w:pPr>
        <w:spacing w:line="276" w:lineRule="auto"/>
        <w:jc w:val="both"/>
        <w:outlineLvl w:val="0"/>
        <w:rPr>
          <w:rFonts w:ascii="Arial" w:hAnsi="Arial" w:cs="Arial"/>
          <w:color w:val="auto"/>
          <w:lang w:val="de-CH"/>
        </w:rPr>
      </w:pPr>
      <w:r w:rsidRPr="005E06A2">
        <w:rPr>
          <w:rFonts w:ascii="Arial" w:hAnsi="Arial" w:cs="Arial"/>
          <w:i/>
          <w:color w:val="auto"/>
          <w:lang w:val="de-CH"/>
        </w:rPr>
        <w:t xml:space="preserve">Presentation </w:t>
      </w:r>
      <w:r w:rsidR="00F82576" w:rsidRPr="005E06A2">
        <w:rPr>
          <w:rFonts w:ascii="Arial" w:hAnsi="Arial" w:cs="Arial"/>
          <w:i/>
          <w:color w:val="auto"/>
          <w:lang w:val="de-CH"/>
        </w:rPr>
        <w:t>box</w:t>
      </w:r>
      <w:r w:rsidRPr="005E06A2">
        <w:rPr>
          <w:rFonts w:ascii="Arial" w:hAnsi="Arial" w:cs="Arial"/>
          <w:i/>
          <w:color w:val="auto"/>
          <w:lang w:val="de-CH"/>
        </w:rPr>
        <w:t xml:space="preserve">: </w:t>
      </w:r>
      <w:r w:rsidRPr="005E06A2">
        <w:rPr>
          <w:rFonts w:ascii="Arial" w:hAnsi="Arial" w:cs="Arial"/>
          <w:color w:val="auto"/>
          <w:lang w:val="de-CH"/>
        </w:rPr>
        <w:t>Olivier Berthon / ATS Développement</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Production logistics: </w:t>
      </w:r>
      <w:r w:rsidRPr="00500DA9">
        <w:rPr>
          <w:rFonts w:ascii="Arial" w:hAnsi="Arial" w:cs="Arial"/>
          <w:color w:val="auto"/>
          <w:lang w:val="en-US"/>
        </w:rPr>
        <w:t>David Lamy / MB&amp;F</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 </w:t>
      </w:r>
    </w:p>
    <w:p w:rsidR="003E7269" w:rsidRPr="00500DA9" w:rsidRDefault="003E7269" w:rsidP="003E7269">
      <w:pPr>
        <w:spacing w:line="276" w:lineRule="auto"/>
        <w:jc w:val="both"/>
        <w:outlineLvl w:val="0"/>
        <w:rPr>
          <w:rFonts w:ascii="Arial" w:hAnsi="Arial" w:cs="Arial"/>
          <w:i/>
          <w:color w:val="auto"/>
          <w:lang w:val="en-US"/>
        </w:rPr>
      </w:pPr>
    </w:p>
    <w:p w:rsidR="003E7269" w:rsidRPr="00500DA9" w:rsidRDefault="003E7269" w:rsidP="003E7269">
      <w:pPr>
        <w:spacing w:line="276" w:lineRule="auto"/>
        <w:jc w:val="both"/>
        <w:outlineLvl w:val="0"/>
        <w:rPr>
          <w:rFonts w:ascii="Arial" w:hAnsi="Arial" w:cs="Arial"/>
          <w:i/>
          <w:color w:val="auto"/>
          <w:lang w:val="en-US"/>
        </w:rPr>
      </w:pPr>
    </w:p>
    <w:p w:rsidR="003E7269" w:rsidRPr="00500DA9" w:rsidRDefault="001016F1" w:rsidP="001016F1">
      <w:pPr>
        <w:spacing w:line="276" w:lineRule="auto"/>
        <w:ind w:left="2977" w:hanging="2977"/>
        <w:jc w:val="both"/>
        <w:outlineLvl w:val="0"/>
        <w:rPr>
          <w:rFonts w:ascii="Arial" w:hAnsi="Arial" w:cs="Arial"/>
          <w:color w:val="auto"/>
          <w:lang w:val="en-US"/>
        </w:rPr>
      </w:pPr>
      <w:r>
        <w:rPr>
          <w:rFonts w:ascii="Arial" w:hAnsi="Arial" w:cs="Arial"/>
          <w:i/>
          <w:color w:val="auto"/>
          <w:lang w:val="en-US"/>
        </w:rPr>
        <w:t>Marketing and Communication</w:t>
      </w:r>
      <w:r w:rsidR="003E7269" w:rsidRPr="00500DA9">
        <w:rPr>
          <w:rFonts w:ascii="Arial" w:hAnsi="Arial" w:cs="Arial"/>
          <w:i/>
          <w:color w:val="auto"/>
          <w:lang w:val="en-US"/>
        </w:rPr>
        <w:t xml:space="preserve">: </w:t>
      </w:r>
      <w:r w:rsidR="003E7269" w:rsidRPr="00500DA9">
        <w:rPr>
          <w:rFonts w:ascii="Arial" w:hAnsi="Arial" w:cs="Arial"/>
          <w:color w:val="auto"/>
          <w:lang w:val="en-US"/>
        </w:rPr>
        <w:t>Charris Yadigaroglou, Virginie Meylan and Eléonor   Picciotto / MB&amp;F</w:t>
      </w:r>
    </w:p>
    <w:p w:rsidR="003E7269" w:rsidRPr="00500DA9" w:rsidRDefault="003E7269" w:rsidP="003E7269">
      <w:pPr>
        <w:spacing w:line="276" w:lineRule="auto"/>
        <w:ind w:left="851" w:hanging="851"/>
        <w:jc w:val="both"/>
        <w:outlineLvl w:val="0"/>
        <w:rPr>
          <w:rFonts w:ascii="Arial" w:hAnsi="Arial" w:cs="Arial"/>
          <w:i/>
          <w:color w:val="auto"/>
          <w:lang w:val="en-US"/>
        </w:rPr>
      </w:pPr>
      <w:r w:rsidRPr="00500DA9">
        <w:rPr>
          <w:rFonts w:ascii="Arial" w:hAnsi="Arial" w:cs="Arial"/>
          <w:i/>
          <w:color w:val="auto"/>
          <w:lang w:val="en-US"/>
        </w:rPr>
        <w:t xml:space="preserve">M.A.D.Gallery: </w:t>
      </w:r>
      <w:r w:rsidRPr="00500DA9">
        <w:rPr>
          <w:rFonts w:ascii="Arial" w:hAnsi="Arial" w:cs="Arial"/>
          <w:color w:val="auto"/>
          <w:lang w:val="en-US"/>
        </w:rPr>
        <w:t>Hervé Estienne / MB&amp;F</w:t>
      </w:r>
    </w:p>
    <w:p w:rsidR="003E7269" w:rsidRPr="00500DA9" w:rsidRDefault="003E7269" w:rsidP="003E7269">
      <w:pPr>
        <w:spacing w:line="276" w:lineRule="auto"/>
        <w:ind w:left="851" w:hanging="851"/>
        <w:jc w:val="both"/>
        <w:outlineLvl w:val="0"/>
        <w:rPr>
          <w:rFonts w:ascii="Arial" w:hAnsi="Arial" w:cs="Arial"/>
          <w:color w:val="auto"/>
          <w:lang w:val="en-US"/>
        </w:rPr>
      </w:pPr>
      <w:r w:rsidRPr="00500DA9">
        <w:rPr>
          <w:rFonts w:ascii="Arial" w:hAnsi="Arial" w:cs="Arial"/>
          <w:i/>
          <w:color w:val="auto"/>
          <w:lang w:val="en-US"/>
        </w:rPr>
        <w:t xml:space="preserve">Sales: </w:t>
      </w:r>
      <w:r w:rsidRPr="00500DA9">
        <w:rPr>
          <w:rFonts w:ascii="Arial" w:hAnsi="Arial" w:cs="Arial"/>
          <w:color w:val="auto"/>
          <w:lang w:val="en-US"/>
        </w:rPr>
        <w:t>Luis André and</w:t>
      </w:r>
      <w:r w:rsidRPr="00500DA9">
        <w:rPr>
          <w:rFonts w:ascii="Arial" w:hAnsi="Arial" w:cs="Arial"/>
          <w:i/>
          <w:color w:val="auto"/>
          <w:lang w:val="en-US"/>
        </w:rPr>
        <w:t xml:space="preserve"> </w:t>
      </w:r>
      <w:r w:rsidRPr="00500DA9">
        <w:rPr>
          <w:rFonts w:ascii="Arial" w:hAnsi="Arial" w:cs="Arial"/>
          <w:color w:val="auto"/>
          <w:lang w:val="en-US"/>
        </w:rPr>
        <w:t>Patricia Duvillard / MB&amp;F</w:t>
      </w:r>
    </w:p>
    <w:p w:rsidR="003E7269" w:rsidRPr="00500DA9" w:rsidRDefault="003E7269" w:rsidP="00524797">
      <w:pPr>
        <w:spacing w:line="276" w:lineRule="auto"/>
        <w:jc w:val="both"/>
        <w:outlineLvl w:val="0"/>
        <w:rPr>
          <w:rFonts w:ascii="Arial" w:hAnsi="Arial" w:cs="Arial"/>
          <w:color w:val="auto"/>
          <w:lang w:val="en-US"/>
        </w:rPr>
      </w:pPr>
      <w:r w:rsidRPr="00500DA9">
        <w:rPr>
          <w:rFonts w:ascii="Arial" w:hAnsi="Arial" w:cs="Arial"/>
          <w:i/>
          <w:color w:val="auto"/>
          <w:lang w:val="en-US"/>
        </w:rPr>
        <w:t xml:space="preserve">Graphic design:  </w:t>
      </w:r>
      <w:r w:rsidRPr="00500DA9">
        <w:rPr>
          <w:rFonts w:ascii="Arial" w:hAnsi="Arial" w:cs="Arial"/>
          <w:color w:val="auto"/>
          <w:lang w:val="en-US"/>
        </w:rPr>
        <w:t xml:space="preserve">Gérald Moulière and Anthony Franklin </w:t>
      </w:r>
      <w:r w:rsidR="00524797">
        <w:rPr>
          <w:rFonts w:ascii="Arial" w:hAnsi="Arial" w:cs="Arial"/>
          <w:color w:val="auto"/>
          <w:lang w:val="en-US"/>
        </w:rPr>
        <w:t>/</w:t>
      </w:r>
      <w:r w:rsidRPr="00500DA9">
        <w:rPr>
          <w:rFonts w:ascii="Arial" w:hAnsi="Arial" w:cs="Arial"/>
          <w:color w:val="auto"/>
          <w:lang w:val="en-US"/>
        </w:rPr>
        <w:t xml:space="preserve"> BaseGVA</w:t>
      </w:r>
    </w:p>
    <w:p w:rsidR="003E7269" w:rsidRPr="00500DA9" w:rsidRDefault="003E7269" w:rsidP="003E7269">
      <w:pPr>
        <w:spacing w:line="276" w:lineRule="auto"/>
        <w:jc w:val="both"/>
        <w:outlineLvl w:val="0"/>
        <w:rPr>
          <w:rFonts w:ascii="Arial" w:hAnsi="Arial" w:cs="Arial"/>
          <w:i/>
          <w:color w:val="auto"/>
          <w:lang w:val="de-CH"/>
        </w:rPr>
      </w:pPr>
      <w:r w:rsidRPr="00500DA9">
        <w:rPr>
          <w:rFonts w:ascii="Arial" w:hAnsi="Arial" w:cs="Arial"/>
          <w:i/>
          <w:color w:val="auto"/>
          <w:lang w:val="de-CH"/>
        </w:rPr>
        <w:t xml:space="preserve">Product photography: </w:t>
      </w:r>
      <w:r w:rsidRPr="00500DA9">
        <w:rPr>
          <w:rFonts w:ascii="Arial" w:hAnsi="Arial" w:cs="Arial"/>
          <w:color w:val="auto"/>
          <w:lang w:val="de-CH"/>
        </w:rPr>
        <w:t>Maarten van der Ende</w:t>
      </w:r>
      <w:r w:rsidRPr="00500DA9">
        <w:rPr>
          <w:rFonts w:ascii="Arial" w:hAnsi="Arial" w:cs="Arial"/>
          <w:i/>
          <w:color w:val="auto"/>
          <w:lang w:val="de-CH"/>
        </w:rPr>
        <w:t xml:space="preserve"> </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Portrait photography:  </w:t>
      </w:r>
      <w:r w:rsidRPr="00500DA9">
        <w:rPr>
          <w:rFonts w:ascii="Arial" w:hAnsi="Arial" w:cs="Arial"/>
          <w:color w:val="auto"/>
          <w:lang w:val="en-US"/>
        </w:rPr>
        <w:t>Régis Golay / Federal</w:t>
      </w:r>
      <w:r w:rsidRPr="00500DA9">
        <w:rPr>
          <w:rFonts w:ascii="Arial" w:hAnsi="Arial" w:cs="Arial"/>
          <w:i/>
          <w:color w:val="auto"/>
          <w:lang w:val="en-US"/>
        </w:rPr>
        <w:t xml:space="preserve"> </w:t>
      </w:r>
    </w:p>
    <w:p w:rsidR="003E7269" w:rsidRPr="00500DA9" w:rsidRDefault="003E7269" w:rsidP="00524797">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Website: </w:t>
      </w:r>
      <w:r w:rsidRPr="00500DA9">
        <w:rPr>
          <w:rFonts w:ascii="Arial" w:hAnsi="Arial" w:cs="Arial"/>
          <w:color w:val="auto"/>
          <w:lang w:val="en-US"/>
        </w:rPr>
        <w:t xml:space="preserve">Stéphane Balet and Guillaume Schmitz </w:t>
      </w:r>
      <w:r w:rsidR="00524797">
        <w:rPr>
          <w:rFonts w:ascii="Arial" w:hAnsi="Arial" w:cs="Arial"/>
          <w:color w:val="auto"/>
          <w:lang w:val="en-US"/>
        </w:rPr>
        <w:t>/</w:t>
      </w:r>
      <w:r w:rsidRPr="00500DA9">
        <w:rPr>
          <w:rFonts w:ascii="Arial" w:hAnsi="Arial" w:cs="Arial"/>
          <w:color w:val="auto"/>
          <w:lang w:val="en-US"/>
        </w:rPr>
        <w:t xml:space="preserve"> Sumo Interactive</w:t>
      </w:r>
      <w:r w:rsidRPr="00500DA9">
        <w:rPr>
          <w:rFonts w:ascii="Arial" w:hAnsi="Arial" w:cs="Arial"/>
          <w:i/>
          <w:color w:val="auto"/>
          <w:lang w:val="en-US"/>
        </w:rPr>
        <w:t xml:space="preserve"> </w:t>
      </w:r>
    </w:p>
    <w:p w:rsidR="003E7269" w:rsidRPr="00500DA9" w:rsidRDefault="003E7269" w:rsidP="003E7269">
      <w:pPr>
        <w:spacing w:line="276" w:lineRule="auto"/>
        <w:jc w:val="both"/>
        <w:outlineLvl w:val="0"/>
        <w:rPr>
          <w:rFonts w:ascii="Arial" w:hAnsi="Arial" w:cs="Arial"/>
          <w:color w:val="auto"/>
          <w:lang w:val="en-US"/>
        </w:rPr>
      </w:pPr>
      <w:r w:rsidRPr="00500DA9">
        <w:rPr>
          <w:rFonts w:ascii="Arial" w:hAnsi="Arial" w:cs="Arial"/>
          <w:i/>
          <w:color w:val="auto"/>
          <w:lang w:val="en-US"/>
        </w:rPr>
        <w:t xml:space="preserve">Film: </w:t>
      </w:r>
      <w:r w:rsidRPr="00500DA9">
        <w:rPr>
          <w:rFonts w:ascii="Arial" w:hAnsi="Arial" w:cs="Arial"/>
          <w:color w:val="auto"/>
          <w:lang w:val="en-US"/>
        </w:rPr>
        <w:t>Marc-André Deschoux / MADinSwitzerland</w:t>
      </w:r>
    </w:p>
    <w:p w:rsidR="003E7269" w:rsidRPr="00500DA9" w:rsidRDefault="003E7269" w:rsidP="003E7269">
      <w:pPr>
        <w:spacing w:line="276" w:lineRule="auto"/>
        <w:jc w:val="both"/>
        <w:outlineLvl w:val="0"/>
        <w:rPr>
          <w:rFonts w:ascii="Arial" w:hAnsi="Arial" w:cs="Arial"/>
          <w:i/>
          <w:color w:val="auto"/>
          <w:lang w:val="en-US"/>
        </w:rPr>
      </w:pPr>
      <w:r w:rsidRPr="00500DA9">
        <w:rPr>
          <w:rFonts w:ascii="Arial" w:hAnsi="Arial" w:cs="Arial"/>
          <w:i/>
          <w:color w:val="auto"/>
          <w:lang w:val="en-US"/>
        </w:rPr>
        <w:t xml:space="preserve">Texts: </w:t>
      </w:r>
      <w:r w:rsidR="002D389E">
        <w:rPr>
          <w:rFonts w:ascii="Arial" w:hAnsi="Arial" w:cs="Arial"/>
          <w:color w:val="auto"/>
          <w:lang w:val="en-US"/>
        </w:rPr>
        <w:t>Ian Skellern and</w:t>
      </w:r>
      <w:r w:rsidRPr="00500DA9">
        <w:rPr>
          <w:rFonts w:ascii="Arial" w:hAnsi="Arial" w:cs="Arial"/>
          <w:color w:val="auto"/>
          <w:lang w:val="en-US"/>
        </w:rPr>
        <w:t xml:space="preserve"> Steven Rogers</w:t>
      </w:r>
      <w:r w:rsidR="002D389E">
        <w:rPr>
          <w:rFonts w:ascii="Arial" w:hAnsi="Arial" w:cs="Arial"/>
          <w:color w:val="auto"/>
          <w:lang w:val="en-US"/>
        </w:rPr>
        <w:t xml:space="preserve"> / Underthedial</w:t>
      </w:r>
    </w:p>
    <w:p w:rsidR="003E7269" w:rsidRPr="00500DA9" w:rsidRDefault="003E7269" w:rsidP="00EC3867">
      <w:pPr>
        <w:jc w:val="both"/>
        <w:outlineLvl w:val="0"/>
        <w:rPr>
          <w:rFonts w:ascii="Arial" w:hAnsi="Arial" w:cs="Arial"/>
          <w:b/>
          <w:color w:val="auto"/>
          <w:sz w:val="32"/>
          <w:szCs w:val="32"/>
          <w:lang w:val="en-US"/>
        </w:rPr>
      </w:pPr>
    </w:p>
    <w:p w:rsidR="003E7269" w:rsidRPr="00500DA9" w:rsidRDefault="003E7269" w:rsidP="00EC3867">
      <w:pPr>
        <w:jc w:val="both"/>
        <w:outlineLvl w:val="0"/>
        <w:rPr>
          <w:rFonts w:ascii="Arial" w:hAnsi="Arial" w:cs="Arial"/>
          <w:b/>
          <w:color w:val="auto"/>
          <w:sz w:val="32"/>
          <w:szCs w:val="32"/>
          <w:lang w:val="en-US"/>
        </w:rPr>
      </w:pPr>
    </w:p>
    <w:p w:rsidR="000C486B" w:rsidRPr="00500DA9" w:rsidRDefault="000C486B" w:rsidP="00EC3867">
      <w:pPr>
        <w:jc w:val="both"/>
        <w:outlineLvl w:val="0"/>
        <w:rPr>
          <w:rFonts w:ascii="Arial" w:hAnsi="Arial" w:cs="Arial"/>
          <w:b/>
          <w:color w:val="auto"/>
          <w:sz w:val="32"/>
          <w:szCs w:val="32"/>
          <w:lang w:val="en-US"/>
        </w:rPr>
      </w:pPr>
    </w:p>
    <w:p w:rsidR="003E7269" w:rsidRPr="00500DA9" w:rsidRDefault="003E7269" w:rsidP="00EC3867">
      <w:pPr>
        <w:jc w:val="both"/>
        <w:outlineLvl w:val="0"/>
        <w:rPr>
          <w:rFonts w:ascii="Arial" w:hAnsi="Arial" w:cs="Arial"/>
          <w:b/>
          <w:color w:val="auto"/>
          <w:sz w:val="32"/>
          <w:szCs w:val="32"/>
          <w:lang w:val="en-US"/>
        </w:rPr>
      </w:pPr>
    </w:p>
    <w:p w:rsidR="00EC3867" w:rsidRPr="00500DA9" w:rsidRDefault="00EC3867" w:rsidP="00EC3867">
      <w:pPr>
        <w:jc w:val="both"/>
        <w:outlineLvl w:val="0"/>
        <w:rPr>
          <w:rFonts w:ascii="Arial" w:hAnsi="Arial" w:cs="Arial"/>
          <w:b/>
          <w:color w:val="auto"/>
          <w:sz w:val="32"/>
          <w:szCs w:val="32"/>
          <w:lang w:val="en-GB"/>
        </w:rPr>
      </w:pPr>
      <w:r w:rsidRPr="00500DA9">
        <w:rPr>
          <w:rFonts w:ascii="Arial" w:hAnsi="Arial" w:cs="Arial"/>
          <w:b/>
          <w:color w:val="auto"/>
          <w:sz w:val="32"/>
          <w:szCs w:val="32"/>
          <w:lang w:val="en-GB"/>
        </w:rPr>
        <w:lastRenderedPageBreak/>
        <w:t>MB&amp;F – The Genesis of a Concept Laboratory</w:t>
      </w:r>
    </w:p>
    <w:p w:rsidR="00EC3867" w:rsidRPr="00500DA9" w:rsidRDefault="00EC3867" w:rsidP="00EC3867">
      <w:pPr>
        <w:jc w:val="both"/>
        <w:rPr>
          <w:rFonts w:ascii="Arial" w:hAnsi="Arial" w:cs="Arial"/>
          <w:color w:val="auto"/>
          <w:sz w:val="16"/>
          <w:szCs w:val="16"/>
          <w:lang w:val="en-GB"/>
        </w:rPr>
      </w:pP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t>The projects that gave Maximilian Büsser the most pleasure during his 15 years managing prestigious watch brands were those working with talented independent watchmakers. An idea for his own personal utopia emerged: that of creating a company dedicated to designing and crafting small series of radical concept watches in collaboration with talented professionals he respected and enjoyed working with. The entrepreneur in Büsser brought the idea to reality.</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t>MB&amp;F is</w:t>
      </w:r>
      <w:r w:rsidRPr="00500DA9">
        <w:rPr>
          <w:rFonts w:ascii="Arial" w:eastAsia="Times New Roman" w:hAnsi="Arial" w:cs="Arial"/>
          <w:color w:val="auto"/>
          <w:lang w:val="en-GB"/>
        </w:rPr>
        <w:t xml:space="preserve"> an artistic and micro-engineering concept laboratory in which</w:t>
      </w:r>
      <w:r w:rsidRPr="00500DA9">
        <w:rPr>
          <w:rFonts w:ascii="Arial" w:hAnsi="Arial" w:cs="Arial"/>
          <w:color w:val="auto"/>
          <w:lang w:val="en-GB"/>
        </w:rPr>
        <w:t xml:space="preserve"> collectives of independent horological professionals are assembled each year to design and craft radical Horological Machines. Respecting tradition without being shackled by it enables MB&amp;F to act as a catalyst in fusing traditional, high-quality watchmaking with cutting-edge technology to create avant-garde three-dimensional sculpture. </w:t>
      </w:r>
    </w:p>
    <w:p w:rsidR="00EC3867" w:rsidRPr="00500DA9" w:rsidRDefault="00EC3867" w:rsidP="00EC3867">
      <w:pPr>
        <w:jc w:val="both"/>
        <w:rPr>
          <w:rFonts w:ascii="Arial" w:hAnsi="Arial" w:cs="Arial"/>
          <w:color w:val="auto"/>
          <w:lang w:val="en-GB"/>
        </w:rPr>
      </w:pPr>
    </w:p>
    <w:p w:rsidR="00EC3867" w:rsidRPr="00500DA9" w:rsidRDefault="00EC3867" w:rsidP="00EC3867">
      <w:pPr>
        <w:widowControl w:val="0"/>
        <w:autoSpaceDE w:val="0"/>
        <w:autoSpaceDN w:val="0"/>
        <w:adjustRightInd w:val="0"/>
        <w:jc w:val="both"/>
        <w:rPr>
          <w:rFonts w:ascii="Arial" w:eastAsia="Times New Roman" w:hAnsi="Arial" w:cs="Arial"/>
          <w:color w:val="auto"/>
          <w:kern w:val="0"/>
          <w:lang w:val="en-GB" w:eastAsia="fr-FR"/>
        </w:rPr>
      </w:pPr>
      <w:r w:rsidRPr="00500DA9">
        <w:rPr>
          <w:rFonts w:ascii="Arial" w:hAnsi="Arial" w:cs="Arial"/>
          <w:color w:val="auto"/>
          <w:lang w:val="en-GB"/>
        </w:rPr>
        <w:t xml:space="preserve">MB&amp;F’s first timepiece, </w:t>
      </w:r>
      <w:r w:rsidRPr="00500DA9">
        <w:rPr>
          <w:rFonts w:ascii="Arial" w:eastAsia="Times New Roman" w:hAnsi="Arial" w:cs="Arial"/>
          <w:color w:val="auto"/>
          <w:kern w:val="0"/>
          <w:lang w:val="en-GB" w:eastAsia="fr-FR"/>
        </w:rPr>
        <w:t>Horological Machine N</w:t>
      </w:r>
      <w:r w:rsidRPr="00500DA9">
        <w:rPr>
          <w:rFonts w:ascii="Arial" w:eastAsia="Times New Roman" w:hAnsi="Arial" w:cs="Arial"/>
          <w:color w:val="auto"/>
          <w:kern w:val="0"/>
          <w:vertAlign w:val="superscript"/>
          <w:lang w:val="en-GB" w:eastAsia="fr-FR"/>
        </w:rPr>
        <w:t>o</w:t>
      </w:r>
      <w:r w:rsidRPr="00500DA9">
        <w:rPr>
          <w:rFonts w:ascii="Arial" w:eastAsia="Times New Roman" w:hAnsi="Arial" w:cs="Arial"/>
          <w:color w:val="auto"/>
          <w:kern w:val="0"/>
          <w:lang w:val="en-GB" w:eastAsia="fr-FR"/>
        </w:rPr>
        <w:t>1 (HM1) was delivered from 2007 and introduced the concept of three-dimensional architectural horology. This was followed by HM2 in 2008 and HM3 in 2009, both a celebration of science fiction. 2010 saw the launch of HM4 Thunderbolt, regarded by many as MB&amp;F’s most audacious machine. In 2011, Legacy Machine N</w:t>
      </w:r>
      <w:r w:rsidRPr="00500DA9">
        <w:rPr>
          <w:rFonts w:ascii="Arial" w:eastAsia="Times New Roman" w:hAnsi="Arial" w:cs="Arial"/>
          <w:color w:val="auto"/>
          <w:kern w:val="0"/>
          <w:vertAlign w:val="superscript"/>
          <w:lang w:val="en-GB" w:eastAsia="fr-FR"/>
        </w:rPr>
        <w:t>o</w:t>
      </w:r>
      <w:r w:rsidRPr="00500DA9">
        <w:rPr>
          <w:rFonts w:ascii="Arial" w:eastAsia="Times New Roman" w:hAnsi="Arial" w:cs="Arial"/>
          <w:color w:val="auto"/>
          <w:kern w:val="0"/>
          <w:lang w:val="en-GB" w:eastAsia="fr-FR"/>
        </w:rPr>
        <w:t xml:space="preserve">1 heralded the introduction of a new, traditionally-inspired line. HM5, presented in 2012, took its cues from futuristic-looking icons of the 1970s. </w:t>
      </w:r>
      <w:r w:rsidR="00B42163" w:rsidRPr="00500DA9">
        <w:rPr>
          <w:rFonts w:ascii="Arial" w:eastAsia="Times New Roman" w:hAnsi="Arial" w:cs="Arial"/>
          <w:color w:val="auto"/>
          <w:kern w:val="0"/>
          <w:lang w:val="en-GB" w:eastAsia="fr-FR"/>
        </w:rPr>
        <w:t>2013</w:t>
      </w:r>
      <w:r w:rsidR="000E1936" w:rsidRPr="00500DA9">
        <w:rPr>
          <w:rFonts w:ascii="Arial" w:eastAsia="Times New Roman" w:hAnsi="Arial" w:cs="Arial"/>
          <w:color w:val="auto"/>
          <w:kern w:val="0"/>
          <w:lang w:val="en-GB" w:eastAsia="fr-FR"/>
        </w:rPr>
        <w:t xml:space="preserve"> saw </w:t>
      </w:r>
      <w:r w:rsidR="00291569">
        <w:rPr>
          <w:rFonts w:ascii="Arial" w:eastAsia="Times New Roman" w:hAnsi="Arial" w:cs="Arial"/>
          <w:color w:val="auto"/>
          <w:kern w:val="0"/>
          <w:lang w:val="en-GB" w:eastAsia="fr-FR"/>
        </w:rPr>
        <w:t>the launch of Legacy Machine N°</w:t>
      </w:r>
      <w:r w:rsidR="000E1936" w:rsidRPr="00500DA9">
        <w:rPr>
          <w:rFonts w:ascii="Arial" w:eastAsia="Times New Roman" w:hAnsi="Arial" w:cs="Arial"/>
          <w:color w:val="auto"/>
          <w:kern w:val="0"/>
          <w:lang w:val="en-GB" w:eastAsia="fr-FR"/>
        </w:rPr>
        <w:t>2 featuri</w:t>
      </w:r>
      <w:r w:rsidR="003E7269" w:rsidRPr="00500DA9">
        <w:rPr>
          <w:rFonts w:ascii="Arial" w:eastAsia="Times New Roman" w:hAnsi="Arial" w:cs="Arial"/>
          <w:color w:val="auto"/>
          <w:kern w:val="0"/>
          <w:lang w:val="en-GB" w:eastAsia="fr-FR"/>
        </w:rPr>
        <w:t>ng dual floating balance wheels</w:t>
      </w:r>
      <w:r w:rsidR="000E1936" w:rsidRPr="00500DA9">
        <w:rPr>
          <w:rFonts w:ascii="Arial" w:eastAsia="Times New Roman" w:hAnsi="Arial" w:cs="Arial"/>
          <w:color w:val="auto"/>
          <w:kern w:val="0"/>
          <w:lang w:val="en-GB" w:eastAsia="fr-FR"/>
        </w:rPr>
        <w:t>.</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outlineLvl w:val="0"/>
        <w:rPr>
          <w:rFonts w:ascii="Arial" w:hAnsi="Arial" w:cs="Arial"/>
          <w:b/>
          <w:color w:val="auto"/>
          <w:lang w:val="en-GB"/>
        </w:rPr>
      </w:pPr>
      <w:r w:rsidRPr="00500DA9">
        <w:rPr>
          <w:rFonts w:ascii="Arial" w:hAnsi="Arial" w:cs="Arial"/>
          <w:b/>
          <w:color w:val="auto"/>
          <w:lang w:val="en-GB"/>
        </w:rPr>
        <w:t xml:space="preserve">Biography – Maximilian Büsser </w:t>
      </w:r>
    </w:p>
    <w:p w:rsidR="00EC3867" w:rsidRPr="00500DA9" w:rsidRDefault="00EC3867" w:rsidP="00EC3867">
      <w:pPr>
        <w:jc w:val="both"/>
        <w:rPr>
          <w:rFonts w:ascii="Arial" w:hAnsi="Arial" w:cs="Arial"/>
          <w:color w:val="auto"/>
          <w:sz w:val="16"/>
          <w:szCs w:val="16"/>
          <w:lang w:val="en-GB"/>
        </w:rPr>
      </w:pPr>
    </w:p>
    <w:p w:rsidR="00EC3867" w:rsidRPr="00500DA9" w:rsidRDefault="00EC3867" w:rsidP="00EC3867">
      <w:pPr>
        <w:widowControl w:val="0"/>
        <w:autoSpaceDE w:val="0"/>
        <w:autoSpaceDN w:val="0"/>
        <w:adjustRightInd w:val="0"/>
        <w:jc w:val="both"/>
        <w:rPr>
          <w:rFonts w:ascii="Arial" w:hAnsi="Arial" w:cs="Arial"/>
          <w:color w:val="auto"/>
          <w:lang w:val="en-GB"/>
        </w:rPr>
      </w:pPr>
      <w:r w:rsidRPr="00500DA9">
        <w:rPr>
          <w:rFonts w:ascii="Arial" w:hAnsi="Arial" w:cs="Arial"/>
          <w:color w:val="auto"/>
          <w:lang w:val="en-GB"/>
        </w:rPr>
        <w:t xml:space="preserve">Maximilian Büsser was born in Milan, Italy, before moving at an early age to Lausanne, Switzerland. Growing up in a multi-cultural environment and family – his father was a Swiss diplomat who met his mother, an Indian national, in Bombay – led Büsser to develop a cross-cultural, broad-based approach to life and to business. </w:t>
      </w:r>
    </w:p>
    <w:p w:rsidR="00EC3867" w:rsidRPr="00500DA9" w:rsidRDefault="00EC3867" w:rsidP="00EC3867">
      <w:pPr>
        <w:widowControl w:val="0"/>
        <w:autoSpaceDE w:val="0"/>
        <w:autoSpaceDN w:val="0"/>
        <w:adjustRightInd w:val="0"/>
        <w:jc w:val="both"/>
        <w:rPr>
          <w:rFonts w:ascii="Arial" w:hAnsi="Arial" w:cs="Arial"/>
          <w:color w:val="auto"/>
          <w:lang w:val="en-GB"/>
        </w:rPr>
      </w:pPr>
      <w:r w:rsidRPr="00500DA9">
        <w:rPr>
          <w:rFonts w:ascii="Arial" w:hAnsi="Arial" w:cs="Arial"/>
          <w:color w:val="auto"/>
          <w:lang w:val="en-GB"/>
        </w:rPr>
        <w:br/>
        <w:t xml:space="preserve">In July 2005, at the age of 38, Büsser created the world’s first horological concept laboratory: MB&amp;F (Maximilian Büsser &amp; Friends), in which he is now partnered with Serge Kriknoff. Büsser's dream with MB&amp;F is to develop radical horological concepts, with hyper-creative groups of people he enjoys working with.  </w:t>
      </w:r>
    </w:p>
    <w:p w:rsidR="00EC3867" w:rsidRPr="00500DA9" w:rsidRDefault="00EC3867" w:rsidP="00EC3867">
      <w:pPr>
        <w:jc w:val="both"/>
        <w:rPr>
          <w:rFonts w:ascii="Arial" w:hAnsi="Arial" w:cs="Arial"/>
          <w:color w:val="auto"/>
          <w:lang w:val="en-GB"/>
        </w:rPr>
      </w:pP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t xml:space="preserve">Entrepreneurship is Maximilian Büsser's forte. In 1998, when only 31, he was appointed managing director of Harry Winston Rare Timepieces. Over seven years, Büsser turned the company into a respected haute horlogerie brand by developing strategy, products, marketing and worldwide distribution, while integrating design, R&amp;D and manufacturing in-house. This led to a 900 per cent increase in turnover and the positioning of Harry Winston as one of the leaders in this very competitive sector. </w:t>
      </w:r>
    </w:p>
    <w:p w:rsidR="00EC3867" w:rsidRPr="00500DA9" w:rsidRDefault="00EC3867" w:rsidP="00EC3867">
      <w:pPr>
        <w:jc w:val="both"/>
        <w:rPr>
          <w:rFonts w:ascii="Arial" w:hAnsi="Arial" w:cs="Arial"/>
          <w:color w:val="auto"/>
          <w:lang w:val="en-GB"/>
        </w:rPr>
      </w:pPr>
      <w:r w:rsidRPr="00500DA9">
        <w:rPr>
          <w:rFonts w:ascii="Arial" w:hAnsi="Arial" w:cs="Arial"/>
          <w:color w:val="auto"/>
          <w:lang w:val="en-GB"/>
        </w:rPr>
        <w:br/>
        <w:t xml:space="preserve">Maximilian Büsser’s love for high-end horology was nurtured by his first employer, Jaeger-LeCoultre. During his seven years in the senior management team during the 1990s, JLC strongly increased its profile and multiplied its turnover tenfold. Büsser’s responsibilities at Jaeger-LeCoultre ranged from Product Management &amp; Development to Sales &amp; Marketing for Europe. </w:t>
      </w:r>
    </w:p>
    <w:p w:rsidR="00EC3867" w:rsidRPr="00500DA9" w:rsidRDefault="00EC3867" w:rsidP="00EC3867">
      <w:pPr>
        <w:jc w:val="both"/>
        <w:rPr>
          <w:rFonts w:ascii="Arial" w:hAnsi="Arial" w:cs="Arial"/>
          <w:color w:val="auto"/>
          <w:lang w:val="en-GB"/>
        </w:rPr>
      </w:pPr>
    </w:p>
    <w:p w:rsidR="00FE38BD" w:rsidRPr="00E5098E" w:rsidRDefault="00EC3867" w:rsidP="00935924">
      <w:pPr>
        <w:jc w:val="both"/>
        <w:rPr>
          <w:rFonts w:ascii="Arial" w:hAnsi="Arial" w:cs="Arial"/>
          <w:color w:val="auto"/>
          <w:lang w:val="en-GB"/>
        </w:rPr>
      </w:pPr>
      <w:r w:rsidRPr="00500DA9">
        <w:rPr>
          <w:rFonts w:ascii="Arial" w:hAnsi="Arial" w:cs="Arial"/>
          <w:color w:val="auto"/>
          <w:lang w:val="en-GB"/>
        </w:rPr>
        <w:t>Büsser graduated in 1991 with a Masters in Microtechnology Engineering from the Swiss Federal Institute of Technology, Lausanne.</w:t>
      </w:r>
      <w:r w:rsidRPr="00E5098E">
        <w:rPr>
          <w:rFonts w:ascii="Arial" w:hAnsi="Arial" w:cs="Arial"/>
          <w:color w:val="auto"/>
          <w:lang w:val="en-GB"/>
        </w:rPr>
        <w:t xml:space="preserve"> </w:t>
      </w:r>
    </w:p>
    <w:sectPr w:rsidR="00FE38BD" w:rsidRPr="00E5098E" w:rsidSect="00271627">
      <w:headerReference w:type="even" r:id="rId7"/>
      <w:headerReference w:type="default" r:id="rId8"/>
      <w:footerReference w:type="even" r:id="rId9"/>
      <w:footerReference w:type="default" r:id="rId10"/>
      <w:pgSz w:w="11907" w:h="16834" w:code="9"/>
      <w:pgMar w:top="1701" w:right="1347" w:bottom="1276"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27" w:rsidRDefault="004A6727">
      <w:r>
        <w:separator/>
      </w:r>
    </w:p>
  </w:endnote>
  <w:endnote w:type="continuationSeparator" w:id="0">
    <w:p w:rsidR="004A6727" w:rsidRDefault="004A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63" w:rsidRPr="00E71875" w:rsidRDefault="00B42163" w:rsidP="00271627">
    <w:pPr>
      <w:pStyle w:val="WW-Default"/>
      <w:spacing w:after="283"/>
      <w:rPr>
        <w:rFonts w:ascii="Arial" w:hAnsi="Arial" w:cs="Arial"/>
        <w:sz w:val="18"/>
        <w:szCs w:val="18"/>
      </w:rPr>
    </w:pPr>
    <w:r w:rsidRPr="00E71875">
      <w:rPr>
        <w:rFonts w:ascii="Arial" w:hAnsi="Arial" w:cs="Arial"/>
        <w:sz w:val="18"/>
        <w:szCs w:val="18"/>
      </w:rPr>
      <w:t xml:space="preserve">For further information, please contact: </w:t>
    </w:r>
    <w:r w:rsidRPr="00E71875">
      <w:rPr>
        <w:rFonts w:ascii="Arial" w:hAnsi="Arial" w:cs="Arial"/>
        <w:sz w:val="18"/>
        <w:szCs w:val="18"/>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Geneva</w:t>
    </w:r>
    <w:r>
      <w:rPr>
        <w:rFonts w:ascii="Arial" w:hAnsi="Arial" w:cs="Arial"/>
        <w:sz w:val="18"/>
        <w:szCs w:val="18"/>
        <w:lang w:val="it-IT"/>
      </w:rPr>
      <w:t>,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E71875">
      <w:rPr>
        <w:rFonts w:ascii="Arial" w:hAnsi="Arial" w:cs="Arial"/>
        <w:sz w:val="18"/>
        <w:szCs w:val="18"/>
      </w:rPr>
      <w:t xml:space="preserve">mail: </w:t>
    </w:r>
    <w:r>
      <w:rPr>
        <w:rFonts w:ascii="Arial" w:hAnsi="Arial" w:cs="Arial"/>
        <w:sz w:val="18"/>
        <w:szCs w:val="18"/>
      </w:rPr>
      <w:t>cy</w:t>
    </w:r>
    <w:r w:rsidRPr="00E71875">
      <w:rPr>
        <w:rFonts w:ascii="Arial" w:hAnsi="Arial" w:cs="Arial"/>
        <w:sz w:val="18"/>
        <w:szCs w:val="18"/>
      </w:rPr>
      <w:t>@mbandf.com</w:t>
    </w:r>
    <w:r>
      <w:rPr>
        <w:rFonts w:ascii="Arial" w:hAnsi="Arial" w:cs="Arial"/>
        <w:sz w:val="18"/>
        <w:szCs w:val="18"/>
      </w:rPr>
      <w:t>.</w:t>
    </w:r>
    <w:r w:rsidRPr="00E71875">
      <w:rPr>
        <w:rFonts w:ascii="Arial" w:hAnsi="Arial" w:cs="Arial"/>
        <w:sz w:val="18"/>
        <w:szCs w:val="18"/>
      </w:rPr>
      <w:t xml:space="preserve">   </w:t>
    </w:r>
    <w:r>
      <w:rPr>
        <w:rFonts w:ascii="Arial" w:hAnsi="Arial" w:cs="Arial"/>
        <w:sz w:val="18"/>
        <w:szCs w:val="18"/>
      </w:rPr>
      <w:t xml:space="preserve">Tel. : +41 22 508 10 33 </w:t>
    </w:r>
  </w:p>
  <w:p w:rsidR="00B42163" w:rsidRPr="000864EA" w:rsidRDefault="00B42163">
    <w:pPr>
      <w:pStyle w:val="Pieddepag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63" w:rsidRPr="000864EA" w:rsidRDefault="00B42163" w:rsidP="00271627">
    <w:pPr>
      <w:pStyle w:val="WW-Default"/>
      <w:spacing w:after="283"/>
      <w:rPr>
        <w:rFonts w:ascii="Arial" w:hAnsi="Arial" w:cs="Arial"/>
        <w:sz w:val="18"/>
        <w:szCs w:val="18"/>
        <w:lang w:val="en-GB"/>
      </w:rPr>
    </w:pPr>
    <w:r w:rsidRPr="000864EA">
      <w:rPr>
        <w:rFonts w:ascii="Arial" w:hAnsi="Arial" w:cs="Arial"/>
        <w:sz w:val="18"/>
        <w:szCs w:val="18"/>
        <w:lang w:val="en-GB"/>
      </w:rPr>
      <w:t xml:space="preserve">For further information, please contact: </w:t>
    </w:r>
    <w:r w:rsidRPr="000864EA">
      <w:rPr>
        <w:rFonts w:ascii="Arial" w:hAnsi="Arial" w:cs="Arial"/>
        <w:sz w:val="18"/>
        <w:szCs w:val="18"/>
        <w:lang w:val="en-GB"/>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w:t>
    </w:r>
    <w:r>
      <w:rPr>
        <w:rFonts w:ascii="Arial" w:hAnsi="Arial" w:cs="Arial"/>
        <w:sz w:val="18"/>
        <w:szCs w:val="18"/>
        <w:lang w:val="it-IT"/>
      </w:rPr>
      <w:t>ève,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0864EA">
      <w:rPr>
        <w:rFonts w:ascii="Arial" w:hAnsi="Arial" w:cs="Arial"/>
        <w:sz w:val="18"/>
        <w:szCs w:val="18"/>
        <w:lang w:val="en-GB"/>
      </w:rPr>
      <w:t xml:space="preserve">mail: cy@mbandf.com. Tel.: +41 22 508 10 33. </w:t>
    </w:r>
  </w:p>
  <w:p w:rsidR="00B42163" w:rsidRPr="000864EA" w:rsidRDefault="00B42163">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27" w:rsidRDefault="004A6727">
      <w:r>
        <w:separator/>
      </w:r>
    </w:p>
  </w:footnote>
  <w:footnote w:type="continuationSeparator" w:id="0">
    <w:p w:rsidR="004A6727" w:rsidRDefault="004A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63" w:rsidRPr="000D2342" w:rsidRDefault="00C625EF">
    <w:pPr>
      <w:pStyle w:val="En-tte"/>
      <w:rPr>
        <w:lang w:val="en-US"/>
      </w:rPr>
    </w:pPr>
    <w:r>
      <w:rPr>
        <w:noProof/>
        <w:lang w:val="fr-CH" w:eastAsia="fr-CH"/>
      </w:rPr>
      <w:drawing>
        <wp:inline distT="0" distB="0" distL="0" distR="0">
          <wp:extent cx="1533525" cy="523875"/>
          <wp:effectExtent l="0" t="0" r="9525" b="9525"/>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r w:rsidR="00B42163" w:rsidRPr="000D2342">
      <w:rPr>
        <w:noProof/>
        <w:lang w:val="en-US" w:eastAsia="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63" w:rsidRPr="005419B3" w:rsidRDefault="00C625EF" w:rsidP="00271627">
    <w:pPr>
      <w:pStyle w:val="En-tte"/>
    </w:pPr>
    <w:r>
      <w:rPr>
        <w:noProof/>
        <w:lang w:val="fr-CH" w:eastAsia="fr-CH"/>
      </w:rPr>
      <w:drawing>
        <wp:inline distT="0" distB="0" distL="0" distR="0">
          <wp:extent cx="1533525" cy="523875"/>
          <wp:effectExtent l="0" t="0" r="9525"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7"/>
    <w:rsid w:val="000001F2"/>
    <w:rsid w:val="00020675"/>
    <w:rsid w:val="0006089F"/>
    <w:rsid w:val="00097705"/>
    <w:rsid w:val="000A798E"/>
    <w:rsid w:val="000C3C5B"/>
    <w:rsid w:val="000C486B"/>
    <w:rsid w:val="000D6B05"/>
    <w:rsid w:val="000E1936"/>
    <w:rsid w:val="001016F1"/>
    <w:rsid w:val="0010236D"/>
    <w:rsid w:val="00126EFC"/>
    <w:rsid w:val="00135AB9"/>
    <w:rsid w:val="0014514D"/>
    <w:rsid w:val="001842EC"/>
    <w:rsid w:val="001C39A8"/>
    <w:rsid w:val="00217819"/>
    <w:rsid w:val="0022520E"/>
    <w:rsid w:val="00234999"/>
    <w:rsid w:val="0026122E"/>
    <w:rsid w:val="00271627"/>
    <w:rsid w:val="00291569"/>
    <w:rsid w:val="002B7FC1"/>
    <w:rsid w:val="002D389E"/>
    <w:rsid w:val="002E419A"/>
    <w:rsid w:val="00310B17"/>
    <w:rsid w:val="0031499D"/>
    <w:rsid w:val="00340761"/>
    <w:rsid w:val="00361FCE"/>
    <w:rsid w:val="00363E66"/>
    <w:rsid w:val="003E64A5"/>
    <w:rsid w:val="003E7269"/>
    <w:rsid w:val="00425D23"/>
    <w:rsid w:val="00432C24"/>
    <w:rsid w:val="00445582"/>
    <w:rsid w:val="004551B3"/>
    <w:rsid w:val="00487B14"/>
    <w:rsid w:val="004A1D9C"/>
    <w:rsid w:val="004A6727"/>
    <w:rsid w:val="004D452F"/>
    <w:rsid w:val="00500DA9"/>
    <w:rsid w:val="00521ADB"/>
    <w:rsid w:val="00524797"/>
    <w:rsid w:val="0055634F"/>
    <w:rsid w:val="00565B5D"/>
    <w:rsid w:val="00575AF4"/>
    <w:rsid w:val="005A0369"/>
    <w:rsid w:val="005A164C"/>
    <w:rsid w:val="005B434A"/>
    <w:rsid w:val="005E04C1"/>
    <w:rsid w:val="005E06A2"/>
    <w:rsid w:val="00654D7B"/>
    <w:rsid w:val="00656CB1"/>
    <w:rsid w:val="006C4C29"/>
    <w:rsid w:val="007027C7"/>
    <w:rsid w:val="007133F7"/>
    <w:rsid w:val="0074732F"/>
    <w:rsid w:val="007B1317"/>
    <w:rsid w:val="007D3566"/>
    <w:rsid w:val="007D7901"/>
    <w:rsid w:val="00876F88"/>
    <w:rsid w:val="00880958"/>
    <w:rsid w:val="00891B05"/>
    <w:rsid w:val="00896AFB"/>
    <w:rsid w:val="008A643C"/>
    <w:rsid w:val="008D19DB"/>
    <w:rsid w:val="008E1E26"/>
    <w:rsid w:val="00920789"/>
    <w:rsid w:val="00934E85"/>
    <w:rsid w:val="00935924"/>
    <w:rsid w:val="009446EF"/>
    <w:rsid w:val="00954F74"/>
    <w:rsid w:val="0095711B"/>
    <w:rsid w:val="009A1BDA"/>
    <w:rsid w:val="009C5703"/>
    <w:rsid w:val="00A06710"/>
    <w:rsid w:val="00A1754B"/>
    <w:rsid w:val="00A37871"/>
    <w:rsid w:val="00A405DE"/>
    <w:rsid w:val="00A40C32"/>
    <w:rsid w:val="00A45FF2"/>
    <w:rsid w:val="00A67EFD"/>
    <w:rsid w:val="00A859DB"/>
    <w:rsid w:val="00AE7CF5"/>
    <w:rsid w:val="00B20089"/>
    <w:rsid w:val="00B42163"/>
    <w:rsid w:val="00B61A93"/>
    <w:rsid w:val="00B8096A"/>
    <w:rsid w:val="00B80971"/>
    <w:rsid w:val="00B845D4"/>
    <w:rsid w:val="00B967BE"/>
    <w:rsid w:val="00BB3C1E"/>
    <w:rsid w:val="00C11168"/>
    <w:rsid w:val="00C11F75"/>
    <w:rsid w:val="00C25521"/>
    <w:rsid w:val="00C36FE1"/>
    <w:rsid w:val="00C374EB"/>
    <w:rsid w:val="00C625EF"/>
    <w:rsid w:val="00D153D1"/>
    <w:rsid w:val="00D50567"/>
    <w:rsid w:val="00D67890"/>
    <w:rsid w:val="00D77693"/>
    <w:rsid w:val="00E175C1"/>
    <w:rsid w:val="00E5098E"/>
    <w:rsid w:val="00E50A31"/>
    <w:rsid w:val="00E81AB8"/>
    <w:rsid w:val="00E82240"/>
    <w:rsid w:val="00EC3867"/>
    <w:rsid w:val="00EC50E8"/>
    <w:rsid w:val="00F15FB4"/>
    <w:rsid w:val="00F82576"/>
    <w:rsid w:val="00F944AE"/>
    <w:rsid w:val="00F94D02"/>
    <w:rsid w:val="00F9573A"/>
    <w:rsid w:val="00FA0760"/>
    <w:rsid w:val="00FA314D"/>
    <w:rsid w:val="00FC027A"/>
    <w:rsid w:val="00FE38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5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12112</Characters>
  <Application>Microsoft Office Word</Application>
  <DocSecurity>0</DocSecurity>
  <Lines>100</Lines>
  <Paragraphs>28</Paragraphs>
  <ScaleCrop>false</ScaleCrop>
  <HeadingPairs>
    <vt:vector size="6" baseType="variant">
      <vt:variant>
        <vt:lpstr>Titre</vt:lpstr>
      </vt:variant>
      <vt:variant>
        <vt:i4>1</vt:i4>
      </vt:variant>
      <vt:variant>
        <vt:lpstr>Title</vt:lpstr>
      </vt:variant>
      <vt:variant>
        <vt:i4>1</vt:i4>
      </vt:variant>
      <vt:variant>
        <vt:lpstr>Headings</vt:lpstr>
      </vt:variant>
      <vt:variant>
        <vt:i4>44</vt:i4>
      </vt:variant>
    </vt:vector>
  </HeadingPairs>
  <TitlesOfParts>
    <vt:vector size="46" baseType="lpstr">
      <vt:lpstr/>
      <vt:lpstr/>
      <vt:lpstr>Horological Machine No5 RT: On the road again in red gold</vt:lpstr>
      <vt:lpstr>Engine: </vt:lpstr>
      <vt:lpstr>Functions/indications:</vt:lpstr>
      <vt:lpstr>Minutes and bi-directional jumping hours displayed by reflective sapphire crysta</vt:lpstr>
      <vt:lpstr/>
      <vt:lpstr>Case:</vt:lpstr>
      <vt:lpstr>Sapphire crystals: </vt:lpstr>
      <vt:lpstr>Smoked optical grade sapphire crystal with anti-reflective coating and 20% magni</vt:lpstr>
      <vt:lpstr>Strap &amp; Buckle:</vt:lpstr>
      <vt:lpstr>Sculptured rubber strap, titanium tang buckle</vt:lpstr>
      <vt:lpstr>'Friends' responsible for HM5 On the Road Again</vt:lpstr>
      <vt:lpstr>'Friends' responsible for HM5 On the Road Again </vt:lpstr>
      <vt:lpstr>Concept: Maximilian Büsser </vt:lpstr>
      <vt:lpstr>Product design: Eric Giroud / Eric Giroud Design Studio </vt:lpstr>
      <vt:lpstr>Development and production management: Serge Kriknoff / MB&amp;F</vt:lpstr>
      <vt:lpstr>R&amp;D: Guillaume Thévenin / MB&amp;F</vt:lpstr>
      <vt:lpstr>Movement development: Jean-François Mojon and Vincent Boucard of Chronode</vt:lpstr>
      <vt:lpstr>Movement base: Stefano Macaluso, Raphael Ackermann, Steve Sturchio / Sowind and </vt:lpstr>
      <vt:lpstr>Additional module: Benjamin Signoud / AMECAP </vt:lpstr>
      <vt:lpstr>Steel movement parts: Alain Pellet / Elefil </vt:lpstr>
      <vt:lpstr>Wheels: Jean-Marc Naval / Rouages SA</vt:lpstr>
      <vt:lpstr>Hand-finishing of movement components: Jacques-Adrien Rochat and Denis Garcia of</vt:lpstr>
      <vt:lpstr>Movement assemblage: Didier Dumas, Georges Veisy, Anne Guiter and Bertrand Sagor</vt:lpstr>
      <vt:lpstr>Case and buckle construction and production: Dominique Mainier and Bertrand Jeun</vt:lpstr>
      <vt:lpstr>Specific crown of the louvre mechanism: Jean-Pierre Cassard / Cheval Frères SA</vt:lpstr>
      <vt:lpstr>Sapphire glass / Prism: Martin Stettler / Stettler Sapphire AG</vt:lpstr>
      <vt:lpstr>Hour and minute disks: Jean-Michel Pellaton and Gérard Guerne of Bloesch SA</vt:lpstr>
      <vt:lpstr>Strap: Thierry Rognon / Valiance</vt:lpstr>
      <vt:lpstr>Presentation case: Olivier Berthon / ATS Développement</vt:lpstr>
      <vt:lpstr>Production logistics: David Lamy / MB&amp;F</vt:lpstr>
      <vt:lpstr/>
      <vt:lpstr/>
      <vt:lpstr/>
      <vt:lpstr>Marketing communications: Charris Yadigaroglou, Virginie Meylan and Eléonor   Pi</vt:lpstr>
      <vt:lpstr>M.A.D.Gallery: Hervé Estienne / MB&amp;F</vt:lpstr>
      <vt:lpstr>Sales: Alexandre David and Patricia Duvillard / MB&amp;F</vt:lpstr>
      <vt:lpstr>Graphic design:  Gérald Moulière and Anthony Franklin of BaseGVA</vt:lpstr>
      <vt:lpstr>Product photography: Maarten van der Ende </vt:lpstr>
      <vt:lpstr>Portrait photography:  Régis Golay / Federal </vt:lpstr>
      <vt:lpstr>Website: Stéphane Balet and Guillaume Schmitz of Sumo Interactive </vt:lpstr>
      <vt:lpstr>Film: Marc-André Deschoux / MADinSwitzerland</vt:lpstr>
      <vt:lpstr>Texts: Ian Skellern &amp; Steven Rogers</vt:lpstr>
      <vt:lpstr>MB&amp;F – The Genesis of a Concept Laboratory</vt:lpstr>
      <vt:lpstr>Biography – Maximilian Büsser </vt:lpstr>
    </vt:vector>
  </TitlesOfParts>
  <Company>underthedial</Company>
  <LinksUpToDate>false</LinksUpToDate>
  <CharactersWithSpaces>14286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Agathe Mazzarino</cp:lastModifiedBy>
  <cp:revision>2</cp:revision>
  <dcterms:created xsi:type="dcterms:W3CDTF">2016-06-08T14:30:00Z</dcterms:created>
  <dcterms:modified xsi:type="dcterms:W3CDTF">2016-06-08T14:30:00Z</dcterms:modified>
</cp:coreProperties>
</file>