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B5286" w14:textId="77777777" w:rsidR="004A5E45" w:rsidRPr="00FA0187" w:rsidRDefault="00E46B06" w:rsidP="00C650D7">
      <w:pPr>
        <w:jc w:val="center"/>
        <w:rPr>
          <w:rFonts w:ascii="Arial" w:hAnsi="Arial" w:cs="Arial"/>
          <w:b/>
          <w:bCs/>
          <w:sz w:val="36"/>
          <w:szCs w:val="22"/>
        </w:rPr>
      </w:pPr>
      <w:r w:rsidRPr="005B38CC">
        <w:rPr>
          <w:rFonts w:ascii="Arial" w:eastAsia="Arial" w:hAnsi="Arial" w:cs="Arial"/>
          <w:b/>
          <w:sz w:val="36"/>
          <w:szCs w:val="22"/>
          <w:lang w:bidi="it-IT"/>
        </w:rPr>
        <w:t>Alla scoperta dei Minimilians</w:t>
      </w:r>
    </w:p>
    <w:p w14:paraId="01B9ACE9" w14:textId="77777777" w:rsidR="00064832" w:rsidRPr="00FA0187" w:rsidRDefault="003431E9" w:rsidP="00BA74DD">
      <w:pPr>
        <w:jc w:val="center"/>
        <w:rPr>
          <w:rFonts w:ascii="Arial" w:hAnsi="Arial" w:cs="Arial"/>
          <w:b/>
          <w:bCs/>
          <w:szCs w:val="22"/>
        </w:rPr>
      </w:pPr>
      <w:r w:rsidRPr="005B38CC">
        <w:rPr>
          <w:rFonts w:ascii="Arial" w:eastAsia="Arial" w:hAnsi="Arial" w:cs="Arial"/>
          <w:b/>
          <w:sz w:val="22"/>
          <w:szCs w:val="22"/>
          <w:lang w:bidi="it-IT"/>
        </w:rPr>
        <w:br/>
      </w:r>
      <w:r w:rsidRPr="005B38CC">
        <w:rPr>
          <w:rFonts w:ascii="Arial" w:eastAsia="Arial" w:hAnsi="Arial" w:cs="Arial"/>
          <w:b/>
          <w:szCs w:val="22"/>
          <w:lang w:bidi="it-IT"/>
        </w:rPr>
        <w:t>MB&amp;F presenta una nuova gamma, ma questa volta non si tratta di orologi!</w:t>
      </w:r>
    </w:p>
    <w:p w14:paraId="4B2B0C09" w14:textId="77777777" w:rsidR="00DB2704" w:rsidRPr="00FA0187" w:rsidRDefault="00DB2704" w:rsidP="00C650D7">
      <w:pPr>
        <w:rPr>
          <w:rFonts w:ascii="Arial" w:hAnsi="Arial" w:cs="Arial"/>
          <w:sz w:val="22"/>
          <w:szCs w:val="22"/>
        </w:rPr>
      </w:pPr>
    </w:p>
    <w:p w14:paraId="4D798140" w14:textId="77777777" w:rsidR="00064832" w:rsidRPr="00FA0187" w:rsidRDefault="00064832" w:rsidP="00C650D7">
      <w:pPr>
        <w:rPr>
          <w:rFonts w:ascii="Arial" w:hAnsi="Arial" w:cs="Arial"/>
          <w:sz w:val="22"/>
          <w:szCs w:val="22"/>
        </w:rPr>
      </w:pPr>
      <w:r w:rsidRPr="005B38CC">
        <w:rPr>
          <w:rFonts w:ascii="Arial" w:eastAsia="Arial" w:hAnsi="Arial" w:cs="Arial"/>
          <w:sz w:val="22"/>
          <w:szCs w:val="22"/>
          <w:lang w:bidi="it-IT"/>
        </w:rPr>
        <w:t>È arrivato il momento di incontrare i Minimilians: un’eccentrica collezione di creature collezionabili tipo extraterrestri le cui teste sono ispirate ai vari orologi che compongono la collezione MB&amp;F. Provate a immaginare la Minimilian Frog, con i suoi occhi sporgenti, il Minimilian Thunderbolt, con il suo fantastico stile aviatore, e la Minimilian Aquapod, con la sua faccia rotonda e paffuta, solo per citarne alcuni. Dal suo lancio nel 2005, MB&amp;F ha proposto oltre 20 calibri diversi in circa 30 forme di casse distinte, e ora ognuno ha il proprio personaggio unico.</w:t>
      </w:r>
    </w:p>
    <w:p w14:paraId="496045C6" w14:textId="77777777" w:rsidR="00064832" w:rsidRPr="00FA0187" w:rsidRDefault="00064832" w:rsidP="00C650D7">
      <w:pPr>
        <w:rPr>
          <w:rFonts w:ascii="Arial" w:hAnsi="Arial" w:cs="Arial"/>
          <w:sz w:val="22"/>
          <w:szCs w:val="22"/>
        </w:rPr>
      </w:pPr>
    </w:p>
    <w:p w14:paraId="0D618863" w14:textId="77777777" w:rsidR="00064832" w:rsidRPr="00FA0187" w:rsidRDefault="00064832" w:rsidP="00C650D7">
      <w:pPr>
        <w:rPr>
          <w:rFonts w:ascii="Arial" w:hAnsi="Arial" w:cs="Arial"/>
          <w:sz w:val="22"/>
          <w:szCs w:val="22"/>
        </w:rPr>
      </w:pPr>
      <w:r w:rsidRPr="005B38CC">
        <w:rPr>
          <w:rFonts w:ascii="Arial" w:eastAsia="Arial" w:hAnsi="Arial" w:cs="Arial"/>
          <w:sz w:val="22"/>
          <w:szCs w:val="22"/>
          <w:lang w:bidi="it-IT"/>
        </w:rPr>
        <w:t>A partire da oggi, per ogni orologio MB&amp;F registrato presso The Tribe (il club dei proprietari di un orologio MB&amp;F), che si tratti di un esemplare nuovo di zecca o di un gioiello del mercato secondario, i proprietari avranno diritto a una statuetta Minimilian corrispondente, completamente gratuita. L’iniziativa non vale solo per le nuove registrazioni: anche chi ha già registrato il suo orologio su The Tribe ha diritto a una sorpresa. Ci aspetta una bella missione, dato che gli orologi registrati esistenti sono circa 1.600. Il primo lotto di Minimilians arriverà per posta a luglio 2024.</w:t>
      </w:r>
    </w:p>
    <w:p w14:paraId="71B9EE11" w14:textId="77777777" w:rsidR="00064832" w:rsidRPr="00FA0187" w:rsidRDefault="00064832" w:rsidP="00C650D7">
      <w:pPr>
        <w:rPr>
          <w:rFonts w:ascii="Arial" w:hAnsi="Arial" w:cs="Arial"/>
          <w:sz w:val="22"/>
          <w:szCs w:val="22"/>
        </w:rPr>
      </w:pPr>
    </w:p>
    <w:p w14:paraId="04EEF38C" w14:textId="77777777" w:rsidR="00064832" w:rsidRPr="00FA0187" w:rsidRDefault="00064832" w:rsidP="00C650D7">
      <w:pPr>
        <w:rPr>
          <w:rFonts w:ascii="Arial" w:hAnsi="Arial" w:cs="Arial"/>
          <w:sz w:val="22"/>
          <w:szCs w:val="22"/>
        </w:rPr>
      </w:pPr>
      <w:r w:rsidRPr="005B38CC">
        <w:rPr>
          <w:rFonts w:ascii="Arial" w:eastAsia="Arial" w:hAnsi="Arial" w:cs="Arial"/>
          <w:sz w:val="22"/>
          <w:szCs w:val="22"/>
          <w:lang w:bidi="it-IT"/>
        </w:rPr>
        <w:t>E per chi se lo stesse chiedendo, la risposta è sì: il nome “Minimilians” è un cenno a un celebre membro del team MB&amp;F.</w:t>
      </w:r>
    </w:p>
    <w:p w14:paraId="5E01EE97" w14:textId="77777777" w:rsidR="00A915D1" w:rsidRPr="00FA0187" w:rsidRDefault="00A915D1" w:rsidP="00C650D7">
      <w:pPr>
        <w:rPr>
          <w:rFonts w:ascii="Arial" w:hAnsi="Arial" w:cs="Arial"/>
          <w:sz w:val="22"/>
          <w:szCs w:val="22"/>
        </w:rPr>
      </w:pPr>
    </w:p>
    <w:p w14:paraId="0B2B018F" w14:textId="77777777" w:rsidR="00064832" w:rsidRPr="00FA0187" w:rsidRDefault="00580814" w:rsidP="00C650D7">
      <w:pPr>
        <w:rPr>
          <w:rFonts w:ascii="Arial" w:hAnsi="Arial" w:cs="Arial"/>
          <w:sz w:val="22"/>
          <w:szCs w:val="22"/>
        </w:rPr>
      </w:pPr>
      <w:r>
        <w:rPr>
          <w:rFonts w:ascii="Arial" w:eastAsia="Arial" w:hAnsi="Arial" w:cs="Arial"/>
          <w:b/>
          <w:sz w:val="22"/>
          <w:szCs w:val="22"/>
          <w:lang w:bidi="it-IT"/>
        </w:rPr>
        <w:t>Intensificare le community – rafforzare il legame familiare</w:t>
      </w:r>
    </w:p>
    <w:p w14:paraId="0BE7713E" w14:textId="77777777" w:rsidR="00A915D1" w:rsidRPr="00FA0187" w:rsidRDefault="00A915D1" w:rsidP="00C650D7">
      <w:pPr>
        <w:rPr>
          <w:rFonts w:ascii="Arial" w:hAnsi="Arial" w:cs="Arial"/>
          <w:sz w:val="22"/>
          <w:szCs w:val="22"/>
        </w:rPr>
      </w:pPr>
    </w:p>
    <w:p w14:paraId="48F00408" w14:textId="77777777" w:rsidR="005B38CC" w:rsidRPr="00FA0187" w:rsidRDefault="00064832" w:rsidP="00C650D7">
      <w:pPr>
        <w:rPr>
          <w:rFonts w:ascii="Arial" w:hAnsi="Arial" w:cs="Arial"/>
          <w:sz w:val="22"/>
          <w:szCs w:val="22"/>
        </w:rPr>
      </w:pPr>
      <w:r w:rsidRPr="005B38CC">
        <w:rPr>
          <w:rFonts w:ascii="Arial" w:eastAsia="Arial" w:hAnsi="Arial" w:cs="Arial"/>
          <w:sz w:val="22"/>
          <w:szCs w:val="22"/>
          <w:lang w:bidi="it-IT"/>
        </w:rPr>
        <w:t>The Tribe vanta attualmente una community affiatata di circa 1.100 proprietari di orologi MB&amp;F, tutti parte della famiglia MB&amp;F. I Minimilians non sono solo semplici oggetti da collezione; sono un distintivo d'onore, un segno di appartenenza a un club, con vantaggi come l'accesso a eventi speciali e prodotti esclusivi. Inoltre, i membri di The Tribe possono estendere la garanzia di due anni dei loro orologi di altri due anni (se l’orologio è attualmente in garanzia). I Minimilians sono un piccolo segno di gratitudine per i membri di The Tribe, per ringraziarli di aver reso possibile l'avventura di MB&amp;F fin da quando è iniziata quasi 20 anni fa.</w:t>
      </w:r>
    </w:p>
    <w:p w14:paraId="3AD77CB3" w14:textId="77777777" w:rsidR="005B38CC" w:rsidRPr="00FA0187" w:rsidRDefault="005B38CC" w:rsidP="00C650D7">
      <w:pPr>
        <w:rPr>
          <w:rFonts w:ascii="Arial" w:hAnsi="Arial" w:cs="Arial"/>
          <w:sz w:val="22"/>
          <w:szCs w:val="22"/>
        </w:rPr>
      </w:pPr>
    </w:p>
    <w:p w14:paraId="77D7B80A" w14:textId="77777777" w:rsidR="00064832" w:rsidRPr="00FA0187" w:rsidRDefault="005B38CC" w:rsidP="00C650D7">
      <w:pPr>
        <w:rPr>
          <w:rFonts w:ascii="Arial" w:hAnsi="Arial" w:cs="Arial"/>
          <w:sz w:val="22"/>
          <w:szCs w:val="22"/>
        </w:rPr>
      </w:pPr>
      <w:r w:rsidRPr="005B38CC">
        <w:rPr>
          <w:rFonts w:ascii="Arial" w:eastAsia="Arial" w:hAnsi="Arial" w:cs="Arial"/>
          <w:sz w:val="22"/>
          <w:szCs w:val="22"/>
          <w:lang w:bidi="it-IT"/>
        </w:rPr>
        <w:t>Per i proprietari di un orologio MB&amp;F che non hanno ancora registrato il proprio orologio su The Tribe, bastano pochi minuti. Potrebbe servire una lente di ingrandimento per trovare il numero di serie. Una volta iscritti, riceveranno a breve il Minimilian corrispondente, che sarà lieto di scoprire la sua nuova casa.</w:t>
      </w:r>
    </w:p>
    <w:p w14:paraId="29BC4FBF" w14:textId="77777777" w:rsidR="00DB2704" w:rsidRPr="00FA0187" w:rsidRDefault="00DB2704" w:rsidP="00C650D7">
      <w:pPr>
        <w:rPr>
          <w:rFonts w:ascii="Arial" w:hAnsi="Arial" w:cs="Arial"/>
          <w:sz w:val="22"/>
          <w:szCs w:val="22"/>
        </w:rPr>
      </w:pPr>
    </w:p>
    <w:p w14:paraId="384C0C75" w14:textId="77777777" w:rsidR="00064832" w:rsidRPr="00FA0187" w:rsidRDefault="005B38CC" w:rsidP="00C650D7">
      <w:pPr>
        <w:rPr>
          <w:rFonts w:ascii="Arial" w:hAnsi="Arial" w:cs="Arial"/>
          <w:sz w:val="22"/>
          <w:szCs w:val="22"/>
        </w:rPr>
      </w:pPr>
      <w:r w:rsidRPr="005B38CC">
        <w:rPr>
          <w:rFonts w:ascii="Arial" w:eastAsia="Arial" w:hAnsi="Arial" w:cs="Arial"/>
          <w:sz w:val="22"/>
          <w:szCs w:val="22"/>
          <w:lang w:bidi="it-IT"/>
        </w:rPr>
        <w:t>Ogni orologio MB&amp;F si trova in una certa fase del proprio percorso, e ogni Minimilian rappresenta un passo in avanti o una celebrazione di quel viaggio, che continuerà per molto altro tempo... Mentre molti marchi si stanno aprendo al mondo digitale con blockchain, MB&amp;F predilige la tangibilità, e i Minimilians sono assolutamente in linea con questa filosofia.</w:t>
      </w:r>
    </w:p>
    <w:p w14:paraId="5886B593" w14:textId="77777777" w:rsidR="00064832" w:rsidRPr="00FA0187" w:rsidRDefault="00064832" w:rsidP="00C650D7">
      <w:pPr>
        <w:rPr>
          <w:rFonts w:ascii="Arial" w:hAnsi="Arial" w:cs="Arial"/>
          <w:sz w:val="22"/>
          <w:szCs w:val="22"/>
        </w:rPr>
      </w:pPr>
    </w:p>
    <w:p w14:paraId="42F0B6C6" w14:textId="77777777" w:rsidR="005A4497" w:rsidRPr="00FA0187" w:rsidRDefault="00580814" w:rsidP="00C650D7">
      <w:pPr>
        <w:rPr>
          <w:rFonts w:ascii="Arial" w:hAnsi="Arial" w:cs="Arial"/>
          <w:b/>
          <w:bCs/>
          <w:sz w:val="22"/>
          <w:szCs w:val="22"/>
        </w:rPr>
      </w:pPr>
      <w:r>
        <w:rPr>
          <w:rFonts w:ascii="Arial" w:eastAsia="Arial" w:hAnsi="Arial" w:cs="Arial"/>
          <w:b/>
          <w:sz w:val="22"/>
          <w:szCs w:val="22"/>
          <w:lang w:bidi="it-IT"/>
        </w:rPr>
        <w:t>Una famiglia di amici</w:t>
      </w:r>
    </w:p>
    <w:p w14:paraId="27A092C3" w14:textId="77777777" w:rsidR="00DB2704" w:rsidRPr="00FA0187" w:rsidRDefault="00DB2704" w:rsidP="00C650D7">
      <w:pPr>
        <w:rPr>
          <w:rFonts w:ascii="Arial" w:hAnsi="Arial" w:cs="Arial"/>
          <w:sz w:val="22"/>
          <w:szCs w:val="22"/>
        </w:rPr>
      </w:pPr>
    </w:p>
    <w:p w14:paraId="562B0B98" w14:textId="77777777" w:rsidR="00946C83" w:rsidRPr="00FA0187" w:rsidRDefault="004A75FC" w:rsidP="00C650D7">
      <w:pPr>
        <w:rPr>
          <w:rFonts w:ascii="Arial" w:hAnsi="Arial" w:cs="Arial"/>
          <w:sz w:val="22"/>
          <w:szCs w:val="22"/>
        </w:rPr>
      </w:pPr>
      <w:r w:rsidRPr="005B38CC">
        <w:rPr>
          <w:rFonts w:ascii="Arial" w:eastAsia="Arial" w:hAnsi="Arial" w:cs="Arial"/>
          <w:sz w:val="22"/>
          <w:szCs w:val="22"/>
          <w:lang w:bidi="it-IT"/>
        </w:rPr>
        <w:t>MB&amp;F sta per “Maximilian Büsser &amp; Friends”, e i personaggi Minimilians sono stati creati proprio da tre “amici”: Maximilian Maertens (il designer), AB Concept (il produttore), e Olivier Berthon (packaging).</w:t>
      </w:r>
    </w:p>
    <w:p w14:paraId="4C68AE5E" w14:textId="77777777" w:rsidR="00946C83" w:rsidRPr="00FA0187" w:rsidRDefault="00946C83" w:rsidP="00C650D7">
      <w:pPr>
        <w:rPr>
          <w:rFonts w:ascii="Arial" w:hAnsi="Arial" w:cs="Arial"/>
          <w:sz w:val="22"/>
          <w:szCs w:val="22"/>
        </w:rPr>
      </w:pPr>
    </w:p>
    <w:p w14:paraId="66F6386B" w14:textId="77777777" w:rsidR="00900979" w:rsidRPr="00FA0187" w:rsidRDefault="00DB2704" w:rsidP="00C650D7">
      <w:pPr>
        <w:rPr>
          <w:rFonts w:ascii="Arial" w:hAnsi="Arial" w:cs="Arial"/>
          <w:sz w:val="22"/>
          <w:szCs w:val="22"/>
        </w:rPr>
      </w:pPr>
      <w:r w:rsidRPr="00580814">
        <w:rPr>
          <w:rFonts w:ascii="Arial" w:eastAsia="Arial" w:hAnsi="Arial" w:cs="Arial"/>
          <w:b/>
          <w:sz w:val="22"/>
          <w:szCs w:val="22"/>
          <w:lang w:bidi="it-IT"/>
        </w:rPr>
        <w:lastRenderedPageBreak/>
        <w:t>Maximilian Maertens</w:t>
      </w:r>
      <w:r w:rsidRPr="00580814">
        <w:rPr>
          <w:rFonts w:ascii="Arial" w:eastAsia="Arial" w:hAnsi="Arial" w:cs="Arial"/>
          <w:sz w:val="22"/>
          <w:szCs w:val="22"/>
          <w:lang w:bidi="it-IT"/>
        </w:rPr>
        <w:t xml:space="preserve"> collabora da diversi anni con il fondatore di MB&amp;F Maximilian Büsser: è lui il designer di esemplari come T-Rex, TriPod e Orb, creati in collaborazione con L'Epée 1839, o come il carillon MusicMachine1 Reloaded, creato in collaborazione con Reuge. Maertens è stato incaricato di progettare i singoli personaggi. Per la forma generale dei Minimilians, si è ispirato al fantasma paffuto del poster del film Ghostbusters del 1984. </w:t>
      </w:r>
      <w:r w:rsidRPr="00580814">
        <w:rPr>
          <w:rFonts w:ascii="Arial" w:eastAsia="Arial" w:hAnsi="Arial" w:cs="Arial"/>
          <w:sz w:val="22"/>
          <w:szCs w:val="22"/>
          <w:lang w:bidi="it-IT"/>
        </w:rPr>
        <w:br/>
        <w:t>Ha dovuto studiare nel dettaglio ogni singolo modello di orologio per decidere quali caratteristiche fossero essenziali, cosa includere e cosa ignorare, poiché la progettazione per la stampa 3D invece che per la lavorazione CNC ha costituito un approccio totalmente diverso.</w:t>
      </w:r>
    </w:p>
    <w:p w14:paraId="0EDF4CC5" w14:textId="77777777" w:rsidR="00162E7C" w:rsidRPr="00FA0187" w:rsidRDefault="00162E7C" w:rsidP="00C650D7">
      <w:pPr>
        <w:rPr>
          <w:rFonts w:ascii="Arial" w:hAnsi="Arial" w:cs="Arial"/>
          <w:sz w:val="22"/>
          <w:szCs w:val="22"/>
        </w:rPr>
      </w:pPr>
    </w:p>
    <w:p w14:paraId="2790EAA0" w14:textId="14199D95" w:rsidR="00946C83" w:rsidRPr="00FA0187" w:rsidRDefault="00026CD3" w:rsidP="00C650D7">
      <w:pPr>
        <w:rPr>
          <w:rFonts w:ascii="Arial" w:hAnsi="Arial" w:cs="Arial"/>
          <w:sz w:val="22"/>
          <w:szCs w:val="22"/>
        </w:rPr>
      </w:pPr>
      <w:r w:rsidRPr="00580814">
        <w:rPr>
          <w:rFonts w:ascii="Arial" w:eastAsia="Arial" w:hAnsi="Arial" w:cs="Arial"/>
          <w:sz w:val="22"/>
          <w:szCs w:val="22"/>
          <w:lang w:bidi="it-IT"/>
        </w:rPr>
        <w:t xml:space="preserve">Anche </w:t>
      </w:r>
      <w:r w:rsidRPr="00580814">
        <w:rPr>
          <w:rFonts w:ascii="Arial" w:eastAsia="Arial" w:hAnsi="Arial" w:cs="Arial"/>
          <w:b/>
          <w:sz w:val="22"/>
          <w:szCs w:val="22"/>
          <w:lang w:bidi="it-IT"/>
        </w:rPr>
        <w:t>AB Concept e la società affiliata AB Product</w:t>
      </w:r>
      <w:r w:rsidRPr="00580814">
        <w:rPr>
          <w:rFonts w:ascii="Arial" w:eastAsia="Arial" w:hAnsi="Arial" w:cs="Arial"/>
          <w:sz w:val="22"/>
          <w:szCs w:val="22"/>
          <w:lang w:bidi="it-IT"/>
        </w:rPr>
        <w:t>, dirette da Aurélien Bouchet, fanno parte da diversi anni degli “amici” di MB&amp;F. Hanno condiviso la loro esperienza per la progettazione e produzione delle casse, per la lavorazione e finitura di metalli preziosi per realizzare casse di estrema complessità come quelle della HM9 e della HM9-SV. Per i Minimilians, AB Concept opta per una tecnologia molto diversa: i personaggi prendono vita grazie alla loro stampante 3D all'avanguardia, in grado di creare oggetti di una misura compresa tra 2 mm e 38 cm. Sono realizzati in poliammide, un tipo di nylon estremamente durevole e resistente agli urti. Il processo parte da una polvere che viene plasmata in personaggi grigi, dipinti poi di bianco, accentuandone i tratti e la personalità.</w:t>
      </w:r>
    </w:p>
    <w:p w14:paraId="7D85B36B" w14:textId="77777777" w:rsidR="001E2784" w:rsidRPr="00FA0187" w:rsidRDefault="001E2784" w:rsidP="00C650D7">
      <w:pPr>
        <w:rPr>
          <w:rFonts w:ascii="Arial" w:hAnsi="Arial" w:cs="Arial"/>
          <w:sz w:val="22"/>
          <w:szCs w:val="22"/>
        </w:rPr>
      </w:pPr>
    </w:p>
    <w:p w14:paraId="0D411206" w14:textId="77777777" w:rsidR="001E2784" w:rsidRPr="00FA0187" w:rsidRDefault="001E2784" w:rsidP="00C650D7">
      <w:pPr>
        <w:rPr>
          <w:rFonts w:ascii="Arial" w:hAnsi="Arial" w:cs="Arial"/>
          <w:sz w:val="22"/>
          <w:szCs w:val="22"/>
        </w:rPr>
      </w:pPr>
      <w:r w:rsidRPr="005B38CC">
        <w:rPr>
          <w:rFonts w:ascii="Arial" w:eastAsia="Arial" w:hAnsi="Arial" w:cs="Arial"/>
          <w:sz w:val="22"/>
          <w:szCs w:val="22"/>
          <w:lang w:bidi="it-IT"/>
        </w:rPr>
        <w:t>La stampa 3D è stata fondamentale nel progetto Minimilians poiché molti esemplari MB&amp;F sono stati realizzati in quantitativi molto bassi, ma volevamo comunque ringraziare i proprietari di quegli esemplari rari con un Minimilian abbinato. La HM4 Final Edition, ad esempio, che ha una forma della cassa angolare molto caratteristica e molto diversa rispetto alle altre versioni della HM4, era limitata a soli 8 esemplari. Lo stesso vale per creazioni come la HM3 JWLRYMACHINE o la HM9-SV, che variano notevolmente rispetto alle altre versioni della HM3 e della HM9.</w:t>
      </w:r>
    </w:p>
    <w:p w14:paraId="145D374A" w14:textId="77777777" w:rsidR="00026CD3" w:rsidRPr="00FA0187" w:rsidRDefault="00026CD3" w:rsidP="00C650D7">
      <w:pPr>
        <w:rPr>
          <w:rFonts w:ascii="Arial" w:hAnsi="Arial" w:cs="Arial"/>
          <w:sz w:val="22"/>
          <w:szCs w:val="22"/>
        </w:rPr>
      </w:pPr>
    </w:p>
    <w:p w14:paraId="7F4824AF" w14:textId="77777777" w:rsidR="00637BE6" w:rsidRPr="00637BE6" w:rsidRDefault="00637BE6" w:rsidP="00637BE6">
      <w:r w:rsidRPr="00CE7DB5">
        <w:rPr>
          <w:rFonts w:ascii="Arial" w:eastAsia="Arial" w:hAnsi="Arial" w:cs="Arial"/>
          <w:sz w:val="22"/>
          <w:szCs w:val="22"/>
          <w:lang w:bidi="it-IT"/>
        </w:rPr>
        <w:t xml:space="preserve">Il team ha scelto una finitura testurizzata tipo ceramica d’ispirazione artigianale, un vero riflesso del processo di produzione che fornisce in media 10 </w:t>
      </w:r>
      <w:proofErr w:type="spellStart"/>
      <w:r w:rsidRPr="00CE7DB5">
        <w:rPr>
          <w:rFonts w:ascii="Arial" w:eastAsia="Arial" w:hAnsi="Arial" w:cs="Arial"/>
          <w:sz w:val="22"/>
          <w:szCs w:val="22"/>
          <w:lang w:bidi="it-IT"/>
        </w:rPr>
        <w:t>Minimilians</w:t>
      </w:r>
      <w:proofErr w:type="spellEnd"/>
      <w:r w:rsidRPr="00CE7DB5">
        <w:rPr>
          <w:rFonts w:ascii="Arial" w:eastAsia="Arial" w:hAnsi="Arial" w:cs="Arial"/>
          <w:sz w:val="22"/>
          <w:szCs w:val="22"/>
          <w:lang w:bidi="it-IT"/>
        </w:rPr>
        <w:t xml:space="preserve"> al giorno.</w:t>
      </w:r>
    </w:p>
    <w:p w14:paraId="451C8B91" w14:textId="77777777" w:rsidR="00637BE6" w:rsidRDefault="00637BE6" w:rsidP="00C650D7">
      <w:pPr>
        <w:rPr>
          <w:rFonts w:ascii="Arial" w:eastAsia="Arial" w:hAnsi="Arial" w:cs="Arial"/>
          <w:sz w:val="22"/>
          <w:szCs w:val="22"/>
          <w:lang w:bidi="it-IT"/>
        </w:rPr>
      </w:pPr>
    </w:p>
    <w:p w14:paraId="571ED3D2" w14:textId="6D7BE567" w:rsidR="00946C83" w:rsidRPr="00FA0187" w:rsidRDefault="004057A7" w:rsidP="00C650D7">
      <w:pPr>
        <w:rPr>
          <w:rFonts w:ascii="Arial" w:hAnsi="Arial" w:cs="Arial"/>
          <w:sz w:val="22"/>
          <w:szCs w:val="22"/>
        </w:rPr>
      </w:pPr>
      <w:r w:rsidRPr="005B38CC">
        <w:rPr>
          <w:rFonts w:ascii="Arial" w:eastAsia="Arial" w:hAnsi="Arial" w:cs="Arial"/>
          <w:sz w:val="22"/>
          <w:szCs w:val="22"/>
          <w:lang w:bidi="it-IT"/>
        </w:rPr>
        <w:t xml:space="preserve">Infine, il packaging dei Minimilians è curato da un altro “amico” di lunga data di MB&amp;F: </w:t>
      </w:r>
      <w:r w:rsidRPr="005B38CC">
        <w:rPr>
          <w:rFonts w:ascii="Arial" w:eastAsia="Arial" w:hAnsi="Arial" w:cs="Arial"/>
          <w:b/>
          <w:sz w:val="22"/>
          <w:szCs w:val="22"/>
          <w:lang w:bidi="it-IT"/>
        </w:rPr>
        <w:t>Olivier Berthon di Soixante et Onze</w:t>
      </w:r>
      <w:r w:rsidRPr="005B38CC">
        <w:rPr>
          <w:rFonts w:ascii="Arial" w:eastAsia="Arial" w:hAnsi="Arial" w:cs="Arial"/>
          <w:sz w:val="22"/>
          <w:szCs w:val="22"/>
          <w:lang w:bidi="it-IT"/>
        </w:rPr>
        <w:t xml:space="preserve">. Da più di dieci anni, Olivier crea e produce la maggior parte degli astucci per orologi e degli imballaggi per MB&amp;F. Ogni scatola Minimilian è realizzata in gommapiuma di alta qualità, </w:t>
      </w:r>
      <w:proofErr w:type="gramStart"/>
      <w:r w:rsidRPr="005B38CC">
        <w:rPr>
          <w:rFonts w:ascii="Arial" w:eastAsia="Arial" w:hAnsi="Arial" w:cs="Arial"/>
          <w:sz w:val="22"/>
          <w:szCs w:val="22"/>
          <w:lang w:bidi="it-IT"/>
        </w:rPr>
        <w:t>la stessa gommapiuma</w:t>
      </w:r>
      <w:proofErr w:type="gramEnd"/>
      <w:r w:rsidRPr="005B38CC">
        <w:rPr>
          <w:rFonts w:ascii="Arial" w:eastAsia="Arial" w:hAnsi="Arial" w:cs="Arial"/>
          <w:sz w:val="22"/>
          <w:szCs w:val="22"/>
          <w:lang w:bidi="it-IT"/>
        </w:rPr>
        <w:t xml:space="preserve"> che protegge gli astucci degli orologi MB&amp;F, che custodisce i Minimilians mentre viaggiano verso le loro nuove case.</w:t>
      </w:r>
    </w:p>
    <w:p w14:paraId="54B0F322" w14:textId="77777777" w:rsidR="00B1159C" w:rsidRPr="00FA0187" w:rsidRDefault="00B1159C" w:rsidP="00C650D7">
      <w:pPr>
        <w:rPr>
          <w:rFonts w:ascii="Arial" w:hAnsi="Arial" w:cs="Arial"/>
          <w:sz w:val="22"/>
          <w:szCs w:val="22"/>
        </w:rPr>
      </w:pPr>
    </w:p>
    <w:p w14:paraId="236C4302" w14:textId="77777777" w:rsidR="00BB2AD7" w:rsidRPr="00FA0187" w:rsidRDefault="00BB2AD7" w:rsidP="00C650D7">
      <w:pPr>
        <w:rPr>
          <w:rFonts w:ascii="Arial" w:hAnsi="Arial" w:cs="Arial"/>
          <w:sz w:val="22"/>
          <w:szCs w:val="22"/>
        </w:rPr>
      </w:pPr>
    </w:p>
    <w:p w14:paraId="0B536D89" w14:textId="77777777" w:rsidR="004057A7" w:rsidRPr="00FA0187" w:rsidRDefault="004057A7" w:rsidP="00C650D7">
      <w:pPr>
        <w:rPr>
          <w:rFonts w:ascii="Arial" w:hAnsi="Arial" w:cs="Arial"/>
          <w:sz w:val="22"/>
          <w:szCs w:val="22"/>
        </w:rPr>
      </w:pPr>
      <w:r w:rsidRPr="005B38CC">
        <w:rPr>
          <w:rFonts w:ascii="Arial" w:eastAsia="Arial" w:hAnsi="Arial" w:cs="Arial"/>
          <w:sz w:val="22"/>
          <w:szCs w:val="22"/>
          <w:lang w:bidi="it-IT"/>
        </w:rPr>
        <w:t xml:space="preserve">Per maggiori dettagli su The Tribe e sui Minimilians, visitate il sito </w:t>
      </w:r>
      <w:hyperlink r:id="rId6" w:history="1">
        <w:r w:rsidRPr="005B38CC">
          <w:rPr>
            <w:rStyle w:val="Lienhypertexte"/>
            <w:rFonts w:ascii="Arial" w:eastAsia="Arial" w:hAnsi="Arial" w:cs="Arial"/>
            <w:sz w:val="22"/>
            <w:szCs w:val="22"/>
            <w:lang w:bidi="it-IT"/>
          </w:rPr>
          <w:t>www.mbandf.com/thetribe</w:t>
        </w:r>
      </w:hyperlink>
    </w:p>
    <w:p w14:paraId="1A9DD107" w14:textId="77777777" w:rsidR="004057A7" w:rsidRPr="00FA0187" w:rsidRDefault="004057A7" w:rsidP="00C650D7">
      <w:pPr>
        <w:rPr>
          <w:rFonts w:ascii="Arial" w:hAnsi="Arial" w:cs="Arial"/>
          <w:sz w:val="22"/>
          <w:szCs w:val="22"/>
        </w:rPr>
      </w:pPr>
    </w:p>
    <w:p w14:paraId="3368AC1F" w14:textId="77777777" w:rsidR="008054F2" w:rsidRPr="00FA0187" w:rsidRDefault="008054F2" w:rsidP="00C650D7">
      <w:pPr>
        <w:rPr>
          <w:rFonts w:ascii="Arial" w:hAnsi="Arial" w:cs="Arial"/>
          <w:sz w:val="22"/>
          <w:szCs w:val="22"/>
        </w:rPr>
      </w:pPr>
    </w:p>
    <w:p w14:paraId="519FEC0A" w14:textId="77777777" w:rsidR="00BA74DD" w:rsidRPr="00FA0187" w:rsidRDefault="00BA74DD" w:rsidP="00C650D7">
      <w:pPr>
        <w:rPr>
          <w:rFonts w:ascii="Arial" w:hAnsi="Arial" w:cs="Arial"/>
          <w:sz w:val="22"/>
          <w:szCs w:val="22"/>
        </w:rPr>
      </w:pPr>
    </w:p>
    <w:p w14:paraId="7F2F201C" w14:textId="77777777" w:rsidR="00BA74DD" w:rsidRPr="00FA0187" w:rsidRDefault="00BA74DD" w:rsidP="00C650D7">
      <w:pPr>
        <w:rPr>
          <w:rFonts w:ascii="Arial" w:hAnsi="Arial" w:cs="Arial"/>
          <w:sz w:val="22"/>
          <w:szCs w:val="22"/>
        </w:rPr>
      </w:pPr>
    </w:p>
    <w:p w14:paraId="4DEFC244" w14:textId="77777777" w:rsidR="00BA74DD" w:rsidRPr="00FA0187" w:rsidRDefault="00BA74DD" w:rsidP="00C650D7">
      <w:pPr>
        <w:rPr>
          <w:rFonts w:ascii="Arial" w:hAnsi="Arial" w:cs="Arial"/>
          <w:sz w:val="22"/>
          <w:szCs w:val="22"/>
        </w:rPr>
      </w:pPr>
    </w:p>
    <w:p w14:paraId="01FC7A5B" w14:textId="77777777" w:rsidR="00BA74DD" w:rsidRPr="00FA0187" w:rsidRDefault="00BA74DD" w:rsidP="00C650D7">
      <w:pPr>
        <w:rPr>
          <w:rFonts w:ascii="Arial" w:hAnsi="Arial" w:cs="Arial"/>
          <w:sz w:val="22"/>
          <w:szCs w:val="22"/>
        </w:rPr>
      </w:pPr>
    </w:p>
    <w:p w14:paraId="4DEEABC1" w14:textId="77777777" w:rsidR="00BA74DD" w:rsidRPr="00FA0187" w:rsidRDefault="00BA74DD" w:rsidP="00C650D7">
      <w:pPr>
        <w:rPr>
          <w:rFonts w:ascii="Arial" w:hAnsi="Arial" w:cs="Arial"/>
          <w:sz w:val="22"/>
          <w:szCs w:val="22"/>
        </w:rPr>
      </w:pPr>
    </w:p>
    <w:p w14:paraId="583FFBE2" w14:textId="77777777" w:rsidR="00BA74DD" w:rsidRPr="00FA0187" w:rsidRDefault="00BA74DD" w:rsidP="00C650D7">
      <w:pPr>
        <w:rPr>
          <w:rFonts w:ascii="Arial" w:hAnsi="Arial" w:cs="Arial"/>
          <w:sz w:val="22"/>
          <w:szCs w:val="22"/>
        </w:rPr>
      </w:pPr>
    </w:p>
    <w:p w14:paraId="29AEE5BE" w14:textId="77777777" w:rsidR="00BA74DD" w:rsidRPr="00FA0187" w:rsidRDefault="00BA74DD" w:rsidP="00C650D7">
      <w:pPr>
        <w:rPr>
          <w:rFonts w:ascii="Arial" w:hAnsi="Arial" w:cs="Arial"/>
          <w:sz w:val="22"/>
          <w:szCs w:val="22"/>
        </w:rPr>
      </w:pPr>
    </w:p>
    <w:p w14:paraId="35B07F4B" w14:textId="77777777" w:rsidR="00BA74DD" w:rsidRPr="00FA0187" w:rsidRDefault="00BA74DD" w:rsidP="00C650D7">
      <w:pPr>
        <w:rPr>
          <w:rFonts w:ascii="Arial" w:hAnsi="Arial" w:cs="Arial"/>
          <w:sz w:val="22"/>
          <w:szCs w:val="22"/>
        </w:rPr>
      </w:pPr>
    </w:p>
    <w:p w14:paraId="4F102ED8" w14:textId="77777777" w:rsidR="00BA74DD" w:rsidRPr="00FA0187" w:rsidRDefault="00BA74DD" w:rsidP="00C650D7">
      <w:pPr>
        <w:rPr>
          <w:rFonts w:ascii="Arial" w:hAnsi="Arial" w:cs="Arial"/>
          <w:sz w:val="22"/>
          <w:szCs w:val="22"/>
        </w:rPr>
      </w:pPr>
    </w:p>
    <w:p w14:paraId="3AE20310" w14:textId="77777777" w:rsidR="00BA74DD" w:rsidRPr="00FA0187" w:rsidRDefault="00BA74DD" w:rsidP="00C650D7">
      <w:pPr>
        <w:rPr>
          <w:rFonts w:ascii="Arial" w:hAnsi="Arial" w:cs="Arial"/>
          <w:sz w:val="22"/>
          <w:szCs w:val="22"/>
        </w:rPr>
      </w:pPr>
    </w:p>
    <w:p w14:paraId="0B9C5A8D" w14:textId="77777777" w:rsidR="00BA74DD" w:rsidRPr="00FA0187" w:rsidRDefault="00BA74DD" w:rsidP="00C650D7">
      <w:pPr>
        <w:rPr>
          <w:rFonts w:ascii="Arial" w:hAnsi="Arial" w:cs="Arial"/>
          <w:sz w:val="22"/>
          <w:szCs w:val="22"/>
        </w:rPr>
      </w:pPr>
    </w:p>
    <w:p w14:paraId="084A8F9E" w14:textId="77777777" w:rsidR="00BA74DD" w:rsidRPr="00FA0187" w:rsidRDefault="00BA74DD" w:rsidP="00C650D7">
      <w:pPr>
        <w:rPr>
          <w:rFonts w:ascii="Arial" w:hAnsi="Arial" w:cs="Arial"/>
          <w:sz w:val="22"/>
          <w:szCs w:val="22"/>
        </w:rPr>
      </w:pPr>
    </w:p>
    <w:p w14:paraId="49439EB4" w14:textId="77777777" w:rsidR="00BA74DD" w:rsidRPr="00FA0187" w:rsidRDefault="00BA74DD" w:rsidP="00C650D7">
      <w:pPr>
        <w:rPr>
          <w:rFonts w:ascii="Arial" w:hAnsi="Arial" w:cs="Arial"/>
          <w:sz w:val="22"/>
          <w:szCs w:val="22"/>
        </w:rPr>
      </w:pPr>
    </w:p>
    <w:p w14:paraId="6436BD17" w14:textId="77777777" w:rsidR="00FA0187" w:rsidRDefault="00FA0187" w:rsidP="00FA0187">
      <w:pPr>
        <w:jc w:val="center"/>
        <w:rPr>
          <w:rFonts w:ascii="Arial" w:hAnsi="Arial" w:cs="Arial"/>
          <w:b/>
          <w:bCs/>
          <w:sz w:val="28"/>
        </w:rPr>
      </w:pPr>
      <w:r>
        <w:rPr>
          <w:rFonts w:ascii="Arial" w:hAnsi="Arial" w:cs="Arial"/>
          <w:b/>
          <w:bCs/>
          <w:sz w:val="28"/>
        </w:rPr>
        <w:t>MB&amp;F – LA NASCITA DI UN LABORATORIO CONCETTUALE</w:t>
      </w:r>
    </w:p>
    <w:p w14:paraId="230117D0" w14:textId="77777777" w:rsidR="00FA0187" w:rsidRDefault="00FA0187" w:rsidP="00FA0187">
      <w:pPr>
        <w:rPr>
          <w:rFonts w:ascii="Arial" w:hAnsi="Arial" w:cs="Arial"/>
          <w:bCs/>
          <w:sz w:val="22"/>
        </w:rPr>
      </w:pPr>
    </w:p>
    <w:p w14:paraId="7BFB5516" w14:textId="77777777" w:rsidR="00FA0187" w:rsidRDefault="00FA0187" w:rsidP="00FA0187">
      <w:pPr>
        <w:rPr>
          <w:rFonts w:ascii="Arial" w:hAnsi="Arial" w:cs="Arial"/>
          <w:bCs/>
        </w:rPr>
      </w:pPr>
      <w:r>
        <w:rPr>
          <w:rFonts w:ascii="Arial" w:hAnsi="Arial" w:cs="Arial"/>
        </w:rPr>
        <w:t xml:space="preserve">Fondata nel 2005, MB&amp;F è il primo laboratorio concettuale di orologeria al mondo. MB&amp;F, che vanta oltre 20 importanti calibri che costituiscono la base delle sue Horological e Legacy Machine, apprezzate dai critici, continua a seguire la visione del fondatore e direttore creativo Maximilian Büsser di creare l'arte cinetica in 3D rivoluzionando la tradizionale orologeria. </w:t>
      </w:r>
    </w:p>
    <w:p w14:paraId="73FC149D" w14:textId="77777777" w:rsidR="00FA0187" w:rsidRDefault="00FA0187" w:rsidP="00FA0187">
      <w:pPr>
        <w:rPr>
          <w:rFonts w:ascii="Arial" w:hAnsi="Arial" w:cs="Arial"/>
          <w:bCs/>
        </w:rPr>
      </w:pPr>
    </w:p>
    <w:p w14:paraId="28AFD355" w14:textId="77777777" w:rsidR="00FA0187" w:rsidRDefault="00FA0187" w:rsidP="00FA0187">
      <w:pPr>
        <w:rPr>
          <w:rFonts w:ascii="Arial" w:hAnsi="Arial" w:cs="Arial"/>
          <w:bCs/>
        </w:rPr>
      </w:pPr>
      <w:r>
        <w:rPr>
          <w:rFonts w:ascii="Arial" w:hAnsi="Arial" w:cs="Arial"/>
        </w:rPr>
        <w:t>Dopo 15 anni trascorsi nella gestione di prestigiosi marchi dell'orologeria, nel 2005 Maximilian Büsser si è dimesso dal suo incarico di Direttore generale di Harry Winston per creare MB&amp;F – Maximilian Büsser &amp; Friends. MB&amp;F è un laboratorio concettuale d'arte e microingegneria dedicato alla progettazione e realizzazione di piccole serie di concept radicali nel quale si riuniscono professionisti orologiai di talento che Büsser rispetta e con i quali ama lavorare.</w:t>
      </w:r>
    </w:p>
    <w:p w14:paraId="7C4B26F0" w14:textId="77777777" w:rsidR="00FA0187" w:rsidRDefault="00FA0187" w:rsidP="00FA0187">
      <w:pPr>
        <w:rPr>
          <w:rFonts w:ascii="Arial" w:hAnsi="Arial" w:cs="Arial"/>
          <w:bCs/>
        </w:rPr>
      </w:pPr>
    </w:p>
    <w:p w14:paraId="6A21B4D4" w14:textId="77777777" w:rsidR="00FA0187" w:rsidRDefault="00FA0187" w:rsidP="00FA0187">
      <w:pPr>
        <w:rPr>
          <w:rFonts w:ascii="Arial" w:hAnsi="Arial" w:cs="Arial"/>
          <w:color w:val="000000" w:themeColor="text1"/>
        </w:rPr>
      </w:pPr>
      <w:r>
        <w:rPr>
          <w:rFonts w:ascii="Arial" w:eastAsia="Arial" w:hAnsi="Arial" w:cs="Arial"/>
          <w:color w:val="000000" w:themeColor="text1"/>
          <w:lang w:bidi="it-IT"/>
        </w:rPr>
        <w:t>Nel 2007, MB&amp;F presenta la sua prima Horological Machine, l'HM1. La cassa scolpita e tridimensionale dell’HM1 e le magnifiche finiture del movimento hanno definito gli standard per le successive creazioni originali delle Horological Machine – tutte le Machine raccontano il tempo, anziché semplicemente segnarlo. Lontane da quella che può essere definita convenzionalità, le Horological Machine hanno esplorato mondi diversi, come lo spazio e la fantascienza, l'aviazione, le supercar, il regno animale e l'architettura.</w:t>
      </w:r>
    </w:p>
    <w:p w14:paraId="2A231BBC" w14:textId="77777777" w:rsidR="00FA0187" w:rsidRDefault="00FA0187" w:rsidP="00FA0187">
      <w:pPr>
        <w:rPr>
          <w:rFonts w:ascii="Arial" w:hAnsi="Arial" w:cs="Arial"/>
          <w:bCs/>
        </w:rPr>
      </w:pPr>
    </w:p>
    <w:p w14:paraId="1FEBB24C" w14:textId="77777777" w:rsidR="00FA0187" w:rsidRDefault="00FA0187" w:rsidP="00FA0187">
      <w:pPr>
        <w:rPr>
          <w:rFonts w:ascii="Arial" w:hAnsi="Arial" w:cs="Arial"/>
          <w:color w:val="000000" w:themeColor="text1"/>
        </w:rPr>
      </w:pPr>
      <w:r>
        <w:rPr>
          <w:rFonts w:ascii="Arial" w:eastAsia="Arial" w:hAnsi="Arial" w:cs="Arial"/>
          <w:color w:val="000000" w:themeColor="text1"/>
          <w:lang w:bidi="it-IT"/>
        </w:rPr>
        <w:t>Nel 2011, MB&amp;F ha lanciato la sua collezione di orologi Legacy Machine con cassa rotonda. Si tratta di una collezione più classica (rispetto agli standard di MB&amp;F) ispirata alla tradizione del XIX secolo, da cui riprende e reinterpreta le complicazioni dei più grandi maestri orologiai della storia per trasformarli in opere d'arte contemporanea. Inoltre, alcune Legacy Machine hanno dato vita alle edizioni EVO, caratterizzate da una maggiore resistenza all'acqua e agli urti, compatibili con lo stile di vita attivo dei collezionisti. Da allora, MB&amp;F alterna il lancio di Horological Machine contemporanee e risolutamente anticonvenzionali a quello delle Legacy Machine, ispirate al passato.</w:t>
      </w:r>
    </w:p>
    <w:p w14:paraId="3023CD86" w14:textId="77777777" w:rsidR="00FA0187" w:rsidRDefault="00FA0187" w:rsidP="00FA0187">
      <w:pPr>
        <w:rPr>
          <w:rFonts w:ascii="Arial" w:hAnsi="Arial" w:cs="Arial"/>
          <w:bCs/>
        </w:rPr>
      </w:pPr>
    </w:p>
    <w:p w14:paraId="68906532" w14:textId="77777777" w:rsidR="00FA0187" w:rsidRDefault="00FA0187" w:rsidP="00FA0187">
      <w:pPr>
        <w:rPr>
          <w:rFonts w:ascii="Arial" w:hAnsi="Arial" w:cs="Arial"/>
          <w:bCs/>
        </w:rPr>
      </w:pPr>
      <w:r>
        <w:rPr>
          <w:rFonts w:ascii="Arial" w:hAnsi="Arial" w:cs="Arial"/>
        </w:rPr>
        <w:t xml:space="preserve">Poiché la lettera "F" sta per "Friends" (Amici), è stato del tutto naturale per MB&amp;F sviluppare collaborazioni con artisti, orologiai, designer e produttori stimati. </w:t>
      </w:r>
    </w:p>
    <w:p w14:paraId="06870F00" w14:textId="77777777" w:rsidR="00FA0187" w:rsidRDefault="00FA0187" w:rsidP="00FA0187">
      <w:pPr>
        <w:rPr>
          <w:rFonts w:ascii="Arial" w:hAnsi="Arial" w:cs="Arial"/>
          <w:bCs/>
        </w:rPr>
      </w:pPr>
    </w:p>
    <w:p w14:paraId="065732B1" w14:textId="77777777" w:rsidR="00FA0187" w:rsidRDefault="00FA0187" w:rsidP="00FA0187">
      <w:pPr>
        <w:rPr>
          <w:rFonts w:ascii="Arial" w:hAnsi="Arial" w:cs="Arial"/>
          <w:bCs/>
        </w:rPr>
      </w:pPr>
      <w:r>
        <w:rPr>
          <w:rFonts w:ascii="Arial" w:hAnsi="Arial" w:cs="Arial"/>
        </w:rPr>
        <w:t>Ciò ha portato a due nuove categorie: Performance Art e creazioni congiunte. Mentre gli esemplari di Performance Art sono Machine MB&amp;F rivisitate da talenti creativi esterni, le creazioni congiunte non sono orologi da polso, bensì Machine diverse, progettate e realizzate dall'esclusiva orologeria svizzera a partire da idee e design di MB&amp;F. Molte di queste creazioni congiunte, come gli orologi creati in collaborazione con L'Epée 1839, raccontano l'ora, mentre le collaborazioni con Reuge e Caran d'Ache hanno originato forme diverse di arte meccanica.</w:t>
      </w:r>
    </w:p>
    <w:p w14:paraId="5A4072E9" w14:textId="77777777" w:rsidR="00FA0187" w:rsidRDefault="00FA0187" w:rsidP="00FA0187">
      <w:pPr>
        <w:rPr>
          <w:rFonts w:ascii="Arial" w:hAnsi="Arial" w:cs="Arial"/>
          <w:bCs/>
        </w:rPr>
      </w:pPr>
    </w:p>
    <w:p w14:paraId="758540D7" w14:textId="77777777" w:rsidR="00FA0187" w:rsidRDefault="00FA0187" w:rsidP="00FA0187">
      <w:pPr>
        <w:rPr>
          <w:rFonts w:ascii="Arial" w:hAnsi="Arial" w:cs="Arial"/>
          <w:bCs/>
        </w:rPr>
      </w:pPr>
      <w:r>
        <w:rPr>
          <w:rFonts w:ascii="Arial" w:hAnsi="Arial" w:cs="Arial"/>
        </w:rPr>
        <w:t xml:space="preserve">Per esporre le sue Machine, Büsser ha optato per una galleria d'arte, accanto a varie forme d'arte meccanica create da altri artisti, piuttosto che per un negozio </w:t>
      </w:r>
      <w:r>
        <w:rPr>
          <w:rFonts w:ascii="Arial" w:hAnsi="Arial" w:cs="Arial"/>
        </w:rPr>
        <w:lastRenderedPageBreak/>
        <w:t xml:space="preserve">tradizionale. </w:t>
      </w:r>
      <w:r>
        <w:rPr>
          <w:rFonts w:ascii="Arial" w:eastAsia="Arial" w:hAnsi="Arial" w:cs="Arial"/>
          <w:color w:val="000000" w:themeColor="text1"/>
          <w:lang w:bidi="it-IT"/>
        </w:rPr>
        <w:t>Questo ha portato alla creazione della prima M.A.</w:t>
      </w:r>
      <w:proofErr w:type="gramStart"/>
      <w:r>
        <w:rPr>
          <w:rFonts w:ascii="Arial" w:eastAsia="Arial" w:hAnsi="Arial" w:cs="Arial"/>
          <w:color w:val="000000" w:themeColor="text1"/>
          <w:lang w:bidi="it-IT"/>
        </w:rPr>
        <w:t>D.Gallery</w:t>
      </w:r>
      <w:proofErr w:type="gramEnd"/>
      <w:r>
        <w:rPr>
          <w:rFonts w:ascii="Arial" w:eastAsia="Arial" w:hAnsi="Arial" w:cs="Arial"/>
          <w:color w:val="000000" w:themeColor="text1"/>
          <w:lang w:bidi="it-IT"/>
        </w:rPr>
        <w:t xml:space="preserve"> di MB&amp;F (M.A.D. sta per Mechanical Art Devices, nonché dispositivi d'arte meccanici) a Ginevra, seguita da una M.A.D.Gallery a Dubai, oltre agli MB&amp;F Labs, caratterizzati una selezione più compatta di artisti a Singapore, Taipei, Parigi e Beverly Hills.</w:t>
      </w:r>
    </w:p>
    <w:p w14:paraId="14155D09" w14:textId="50FC29E2" w:rsidR="00FA0187" w:rsidRDefault="00FA0187" w:rsidP="00FA0187">
      <w:pPr>
        <w:rPr>
          <w:rFonts w:ascii="Arial" w:hAnsi="Arial" w:cs="Arial"/>
          <w:bCs/>
        </w:rPr>
      </w:pPr>
    </w:p>
    <w:p w14:paraId="129EEF86" w14:textId="77777777" w:rsidR="00FA0187" w:rsidRDefault="00FA0187" w:rsidP="00FA0187">
      <w:r>
        <w:rPr>
          <w:rFonts w:ascii="Arial" w:hAnsi="Arial" w:cs="Arial"/>
          <w:shd w:val="clear" w:color="auto" w:fill="FFFFFF"/>
        </w:rPr>
        <w:t>La natura innovativa di MB&amp;F è stata riconosciuta con diversi premi. Per citarne alcuni, le sono stati assegnati ben 9 premi del famoso Grand Prix d'Horlogerie di Ginevra</w:t>
      </w:r>
      <w:r>
        <w:rPr>
          <w:rFonts w:ascii="Arial" w:hAnsi="Arial" w:cs="Arial"/>
          <w:bdr w:val="none" w:sz="0" w:space="0" w:color="auto" w:frame="1"/>
          <w:shd w:val="clear" w:color="auto" w:fill="FFFFFF"/>
        </w:rPr>
        <w:t>, tra cui l’eccezionale “Aiguille d’Or”, che premia il miglior orologio dell’anno. Nel 2022, la LM Sequential EVO ha ricevuto l’Aiguille d’Or, mentre il M.A.D.1 RED ha vinto nella categoria “Challenge”.</w:t>
      </w:r>
      <w:r>
        <w:rPr>
          <w:rFonts w:ascii="Arial" w:hAnsi="Arial" w:cs="Arial"/>
          <w:shd w:val="clear" w:color="auto" w:fill="FFFFFF"/>
        </w:rPr>
        <w:t> Nel 2021, la LMX è stata riconosciuta come miglior complicazione da uomo e la LM SE Eddy Jaquet “Around The World in Eighty Days” è stata premiata nella categoria “Artistic Crafts” Nel 2019, la LM FlyingT si è aggiudicata il premio per la migliore complicazione per l'universo femminile, nel 2016 la LM Perpetual ha ottenuto il premio per il miglior orologio calendario, nel 2012, la Legacy Machine No.1 è stata insignita sia del premio del pubblico (votato dai fan dell'orologeria) che del premio per il miglior orologio da uomo (votato dalla giuria professionale). Nel 2010, MB&amp;F ha ottenuto il premio per l'orologio dal miglior design e concept con l'HM4 Thunderbolt. Nel 2015, MB&amp;F ha ricevuto il riconoscimento Red Dot: Best of the Best, il premio di categoria più elevata Red Dot Awards, con l'HM6 Space Pirate.</w:t>
      </w:r>
    </w:p>
    <w:p w14:paraId="7657A591" w14:textId="77777777" w:rsidR="00FA0187" w:rsidRDefault="00FA0187" w:rsidP="00FA0187">
      <w:pPr>
        <w:rPr>
          <w:rFonts w:ascii="Arial" w:eastAsia="Calibri" w:hAnsi="Arial" w:cs="Arial"/>
        </w:rPr>
      </w:pPr>
    </w:p>
    <w:p w14:paraId="3ADCF35C" w14:textId="4D07D13D" w:rsidR="00BA74DD" w:rsidRPr="00CC3E3B" w:rsidRDefault="00BA74DD" w:rsidP="00CC3E3B">
      <w:pPr>
        <w:rPr>
          <w:rFonts w:ascii="Arial" w:hAnsi="Arial" w:cs="Arial"/>
        </w:rPr>
      </w:pPr>
    </w:p>
    <w:sectPr w:rsidR="00BA74DD" w:rsidRPr="00CC3E3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13CC7" w14:textId="77777777" w:rsidR="00A913B5" w:rsidRDefault="00A913B5" w:rsidP="003431E9">
      <w:r>
        <w:separator/>
      </w:r>
    </w:p>
  </w:endnote>
  <w:endnote w:type="continuationSeparator" w:id="0">
    <w:p w14:paraId="3F64F40E" w14:textId="77777777" w:rsidR="00A913B5" w:rsidRDefault="00A913B5" w:rsidP="0034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5A7F" w14:textId="77777777" w:rsidR="003431E9" w:rsidRDefault="003431E9">
    <w:pPr>
      <w:pStyle w:val="Pieddepage"/>
      <w:rPr>
        <w:rFonts w:ascii="Arial" w:hAnsi="Arial" w:cs="Arial"/>
        <w:sz w:val="18"/>
        <w:szCs w:val="18"/>
      </w:rPr>
    </w:pPr>
  </w:p>
  <w:p w14:paraId="108EA690" w14:textId="77777777" w:rsidR="003431E9" w:rsidRDefault="003431E9">
    <w:pPr>
      <w:pStyle w:val="Pieddepage"/>
    </w:pPr>
    <w:r w:rsidRPr="00E05DD2">
      <w:rPr>
        <w:rFonts w:ascii="Arial" w:eastAsia="Arial" w:hAnsi="Arial" w:cs="Arial"/>
        <w:sz w:val="18"/>
        <w:szCs w:val="18"/>
        <w:lang w:bidi="it-IT"/>
      </w:rPr>
      <w:t xml:space="preserve">Per ulteriori informazioni contattare </w:t>
    </w:r>
    <w:r w:rsidRPr="00E05DD2">
      <w:rPr>
        <w:rFonts w:ascii="Arial" w:eastAsia="Arial" w:hAnsi="Arial" w:cs="Arial"/>
        <w:sz w:val="18"/>
        <w:szCs w:val="18"/>
        <w:lang w:bidi="it-IT"/>
      </w:rPr>
      <w:br/>
      <w:t xml:space="preserve">Charris Yadigaroglou - cy@mbandf.com / Arnaud Légeret - arl@mbandf.com </w:t>
    </w:r>
    <w:r w:rsidRPr="00E05DD2">
      <w:rPr>
        <w:rFonts w:ascii="Arial" w:eastAsia="Arial" w:hAnsi="Arial" w:cs="Arial"/>
        <w:sz w:val="18"/>
        <w:szCs w:val="18"/>
        <w:lang w:bidi="it-IT"/>
      </w:rPr>
      <w:br/>
      <w:t>MB&amp;F SA, Route de Drize 2, CH-1227 Carouge, Svizzera</w:t>
    </w:r>
    <w:r w:rsidRPr="00E05DD2">
      <w:rPr>
        <w:rFonts w:ascii="Arial" w:eastAsia="Arial" w:hAnsi="Arial" w:cs="Arial"/>
        <w:sz w:val="18"/>
        <w:szCs w:val="18"/>
        <w:lang w:bidi="it-IT"/>
      </w:rPr>
      <w:br/>
      <w:t>Tel: +41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E4BCB" w14:textId="77777777" w:rsidR="00A913B5" w:rsidRDefault="00A913B5" w:rsidP="003431E9">
      <w:r>
        <w:separator/>
      </w:r>
    </w:p>
  </w:footnote>
  <w:footnote w:type="continuationSeparator" w:id="0">
    <w:p w14:paraId="55D46CA7" w14:textId="77777777" w:rsidR="00A913B5" w:rsidRDefault="00A913B5" w:rsidP="00343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649F" w14:textId="77777777" w:rsidR="003431E9" w:rsidRDefault="003431E9">
    <w:pPr>
      <w:pStyle w:val="En-tte"/>
    </w:pPr>
    <w:r>
      <w:rPr>
        <w:noProof/>
        <w:lang w:bidi="it-IT"/>
      </w:rPr>
      <w:drawing>
        <wp:inline distT="0" distB="0" distL="0" distR="0" wp14:anchorId="6D8D21C4" wp14:editId="5A55574F">
          <wp:extent cx="1536700" cy="520700"/>
          <wp:effectExtent l="0" t="0" r="6350" b="0"/>
          <wp:docPr id="3"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6700" cy="520700"/>
                  </a:xfrm>
                  <a:prstGeom prst="rect">
                    <a:avLst/>
                  </a:prstGeom>
                  <a:noFill/>
                  <a:ln>
                    <a:noFill/>
                  </a:ln>
                </pic:spPr>
              </pic:pic>
            </a:graphicData>
          </a:graphic>
        </wp:inline>
      </w:drawing>
    </w:r>
  </w:p>
  <w:p w14:paraId="795CF6E2" w14:textId="77777777" w:rsidR="003431E9" w:rsidRDefault="003431E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06"/>
    <w:rsid w:val="00014ED2"/>
    <w:rsid w:val="00026CD3"/>
    <w:rsid w:val="00064832"/>
    <w:rsid w:val="00144A0A"/>
    <w:rsid w:val="00162E7C"/>
    <w:rsid w:val="001C479F"/>
    <w:rsid w:val="001C6CA7"/>
    <w:rsid w:val="001C6E53"/>
    <w:rsid w:val="001E2784"/>
    <w:rsid w:val="002176FA"/>
    <w:rsid w:val="00253049"/>
    <w:rsid w:val="002A25FE"/>
    <w:rsid w:val="003431E9"/>
    <w:rsid w:val="00346467"/>
    <w:rsid w:val="00374C08"/>
    <w:rsid w:val="003840E3"/>
    <w:rsid w:val="003A553A"/>
    <w:rsid w:val="003B2E0B"/>
    <w:rsid w:val="003C1E8B"/>
    <w:rsid w:val="004057A7"/>
    <w:rsid w:val="00417089"/>
    <w:rsid w:val="004259D8"/>
    <w:rsid w:val="00426030"/>
    <w:rsid w:val="00440701"/>
    <w:rsid w:val="00463CCC"/>
    <w:rsid w:val="004A09D2"/>
    <w:rsid w:val="004A2FF3"/>
    <w:rsid w:val="004A5E45"/>
    <w:rsid w:val="004A75FC"/>
    <w:rsid w:val="004F51BC"/>
    <w:rsid w:val="00524D38"/>
    <w:rsid w:val="00554F06"/>
    <w:rsid w:val="00580814"/>
    <w:rsid w:val="00592213"/>
    <w:rsid w:val="005A4497"/>
    <w:rsid w:val="005A7EAC"/>
    <w:rsid w:val="005B38CC"/>
    <w:rsid w:val="005D1345"/>
    <w:rsid w:val="005D335B"/>
    <w:rsid w:val="00637BE6"/>
    <w:rsid w:val="00686F20"/>
    <w:rsid w:val="006913AD"/>
    <w:rsid w:val="00697680"/>
    <w:rsid w:val="006E25E3"/>
    <w:rsid w:val="007059F2"/>
    <w:rsid w:val="00751893"/>
    <w:rsid w:val="007630F1"/>
    <w:rsid w:val="007715CF"/>
    <w:rsid w:val="007B35CF"/>
    <w:rsid w:val="007D71A8"/>
    <w:rsid w:val="00805444"/>
    <w:rsid w:val="008054F2"/>
    <w:rsid w:val="00806B55"/>
    <w:rsid w:val="008149F6"/>
    <w:rsid w:val="0082104D"/>
    <w:rsid w:val="00855EC1"/>
    <w:rsid w:val="00856002"/>
    <w:rsid w:val="00882E2C"/>
    <w:rsid w:val="008E3D7D"/>
    <w:rsid w:val="008E3E88"/>
    <w:rsid w:val="00900979"/>
    <w:rsid w:val="00931450"/>
    <w:rsid w:val="00937DDA"/>
    <w:rsid w:val="009461B7"/>
    <w:rsid w:val="00946C83"/>
    <w:rsid w:val="00950AE6"/>
    <w:rsid w:val="00955D1C"/>
    <w:rsid w:val="0096753F"/>
    <w:rsid w:val="009A63A6"/>
    <w:rsid w:val="009E5203"/>
    <w:rsid w:val="00A11ECC"/>
    <w:rsid w:val="00A17C90"/>
    <w:rsid w:val="00A259B0"/>
    <w:rsid w:val="00A316FE"/>
    <w:rsid w:val="00A35F8D"/>
    <w:rsid w:val="00A512F8"/>
    <w:rsid w:val="00A562E5"/>
    <w:rsid w:val="00A913B5"/>
    <w:rsid w:val="00A915D1"/>
    <w:rsid w:val="00AD406F"/>
    <w:rsid w:val="00B01D3A"/>
    <w:rsid w:val="00B06717"/>
    <w:rsid w:val="00B1159C"/>
    <w:rsid w:val="00B71D41"/>
    <w:rsid w:val="00B92B6C"/>
    <w:rsid w:val="00B963FA"/>
    <w:rsid w:val="00BA08B3"/>
    <w:rsid w:val="00BA74DD"/>
    <w:rsid w:val="00BB2AD7"/>
    <w:rsid w:val="00BB78C6"/>
    <w:rsid w:val="00C31181"/>
    <w:rsid w:val="00C32A74"/>
    <w:rsid w:val="00C650D7"/>
    <w:rsid w:val="00C775DE"/>
    <w:rsid w:val="00C950A0"/>
    <w:rsid w:val="00CA004E"/>
    <w:rsid w:val="00CC3E3B"/>
    <w:rsid w:val="00CD7441"/>
    <w:rsid w:val="00CE3F1D"/>
    <w:rsid w:val="00CE7DB5"/>
    <w:rsid w:val="00D54CC1"/>
    <w:rsid w:val="00D85443"/>
    <w:rsid w:val="00DB2704"/>
    <w:rsid w:val="00DC4A96"/>
    <w:rsid w:val="00DC51E1"/>
    <w:rsid w:val="00DC6DC6"/>
    <w:rsid w:val="00DD373F"/>
    <w:rsid w:val="00DE71BD"/>
    <w:rsid w:val="00E46B06"/>
    <w:rsid w:val="00EA546A"/>
    <w:rsid w:val="00EC3F7E"/>
    <w:rsid w:val="00ED3180"/>
    <w:rsid w:val="00EF790A"/>
    <w:rsid w:val="00F1351D"/>
    <w:rsid w:val="00F14C15"/>
    <w:rsid w:val="00F87DFF"/>
    <w:rsid w:val="00F93852"/>
    <w:rsid w:val="00F97354"/>
    <w:rsid w:val="00FA0187"/>
    <w:rsid w:val="00FA3D14"/>
    <w:rsid w:val="00FA4F86"/>
    <w:rsid w:val="00FF0B06"/>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9A1D5"/>
  <w15:chartTrackingRefBased/>
  <w15:docId w15:val="{C3D106BD-09C7-624C-BC64-DC9DF04F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431E9"/>
    <w:pPr>
      <w:tabs>
        <w:tab w:val="center" w:pos="4536"/>
        <w:tab w:val="right" w:pos="9072"/>
      </w:tabs>
    </w:pPr>
  </w:style>
  <w:style w:type="character" w:customStyle="1" w:styleId="En-tteCar">
    <w:name w:val="En-tête Car"/>
    <w:basedOn w:val="Policepardfaut"/>
    <w:link w:val="En-tte"/>
    <w:uiPriority w:val="99"/>
    <w:rsid w:val="003431E9"/>
  </w:style>
  <w:style w:type="paragraph" w:styleId="Pieddepage">
    <w:name w:val="footer"/>
    <w:basedOn w:val="Normal"/>
    <w:link w:val="PieddepageCar"/>
    <w:uiPriority w:val="99"/>
    <w:unhideWhenUsed/>
    <w:rsid w:val="003431E9"/>
    <w:pPr>
      <w:tabs>
        <w:tab w:val="center" w:pos="4536"/>
        <w:tab w:val="right" w:pos="9072"/>
      </w:tabs>
    </w:pPr>
  </w:style>
  <w:style w:type="character" w:customStyle="1" w:styleId="PieddepageCar">
    <w:name w:val="Pied de page Car"/>
    <w:basedOn w:val="Policepardfaut"/>
    <w:link w:val="Pieddepage"/>
    <w:uiPriority w:val="99"/>
    <w:rsid w:val="003431E9"/>
  </w:style>
  <w:style w:type="character" w:styleId="Lienhypertexte">
    <w:name w:val="Hyperlink"/>
    <w:basedOn w:val="Policepardfaut"/>
    <w:uiPriority w:val="99"/>
    <w:unhideWhenUsed/>
    <w:rsid w:val="003431E9"/>
    <w:rPr>
      <w:color w:val="0563C1" w:themeColor="hyperlink"/>
      <w:u w:val="single"/>
    </w:rPr>
  </w:style>
  <w:style w:type="character" w:customStyle="1" w:styleId="Mentionnonrsolue1">
    <w:name w:val="Mention non résolue1"/>
    <w:basedOn w:val="Policepardfaut"/>
    <w:uiPriority w:val="99"/>
    <w:semiHidden/>
    <w:unhideWhenUsed/>
    <w:rsid w:val="003431E9"/>
    <w:rPr>
      <w:color w:val="605E5C"/>
      <w:shd w:val="clear" w:color="auto" w:fill="E1DFDD"/>
    </w:rPr>
  </w:style>
  <w:style w:type="character" w:styleId="Lienhypertextesuivivisit">
    <w:name w:val="FollowedHyperlink"/>
    <w:basedOn w:val="Policepardfaut"/>
    <w:uiPriority w:val="99"/>
    <w:semiHidden/>
    <w:unhideWhenUsed/>
    <w:rsid w:val="004A75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639279">
      <w:bodyDiv w:val="1"/>
      <w:marLeft w:val="0"/>
      <w:marRight w:val="0"/>
      <w:marTop w:val="0"/>
      <w:marBottom w:val="0"/>
      <w:divBdr>
        <w:top w:val="none" w:sz="0" w:space="0" w:color="auto"/>
        <w:left w:val="none" w:sz="0" w:space="0" w:color="auto"/>
        <w:bottom w:val="none" w:sz="0" w:space="0" w:color="auto"/>
        <w:right w:val="none" w:sz="0" w:space="0" w:color="auto"/>
      </w:divBdr>
    </w:div>
    <w:div w:id="1787893502">
      <w:bodyDiv w:val="1"/>
      <w:marLeft w:val="0"/>
      <w:marRight w:val="0"/>
      <w:marTop w:val="0"/>
      <w:marBottom w:val="0"/>
      <w:divBdr>
        <w:top w:val="none" w:sz="0" w:space="0" w:color="auto"/>
        <w:left w:val="none" w:sz="0" w:space="0" w:color="auto"/>
        <w:bottom w:val="none" w:sz="0" w:space="0" w:color="auto"/>
        <w:right w:val="none" w:sz="0" w:space="0" w:color="auto"/>
      </w:divBdr>
    </w:div>
    <w:div w:id="201020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bandf.com/thetrib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1600</Words>
  <Characters>8806</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Furley</dc:creator>
  <cp:keywords/>
  <dc:description/>
  <cp:lastModifiedBy>MBandF IT</cp:lastModifiedBy>
  <cp:revision>10</cp:revision>
  <dcterms:created xsi:type="dcterms:W3CDTF">2024-06-10T10:48:00Z</dcterms:created>
  <dcterms:modified xsi:type="dcterms:W3CDTF">2024-07-09T10:15:00Z</dcterms:modified>
</cp:coreProperties>
</file>